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7D1" w:rsidRPr="001A0976" w:rsidRDefault="00542A2D" w:rsidP="00A66123">
      <w:pPr>
        <w:spacing w:after="120"/>
        <w:rPr>
          <w:rFonts w:asciiTheme="minorHAnsi" w:hAnsiTheme="minorHAnsi" w:cstheme="minorHAnsi"/>
          <w:sz w:val="22"/>
          <w:szCs w:val="22"/>
        </w:rPr>
      </w:pPr>
      <w:r w:rsidRPr="001A0976">
        <w:rPr>
          <w:rFonts w:asciiTheme="minorHAnsi" w:hAnsiTheme="minorHAnsi" w:cstheme="minorHAnsi"/>
          <w:sz w:val="22"/>
          <w:szCs w:val="22"/>
        </w:rPr>
        <w:t>Z</w:t>
      </w:r>
      <w:r w:rsidR="00BC47D1" w:rsidRPr="001A0976">
        <w:rPr>
          <w:rFonts w:asciiTheme="minorHAnsi" w:hAnsiTheme="minorHAnsi" w:cstheme="minorHAnsi"/>
          <w:sz w:val="22"/>
          <w:szCs w:val="22"/>
        </w:rPr>
        <w:t xml:space="preserve">nak sprawy: </w:t>
      </w:r>
      <w:r w:rsidR="0055342F" w:rsidRPr="001A0976">
        <w:rPr>
          <w:rFonts w:asciiTheme="minorHAnsi" w:hAnsiTheme="minorHAnsi" w:cstheme="minorHAnsi"/>
          <w:sz w:val="22"/>
          <w:szCs w:val="22"/>
        </w:rPr>
        <w:t>2</w:t>
      </w:r>
      <w:r w:rsidR="008A5597" w:rsidRPr="001A0976">
        <w:rPr>
          <w:rFonts w:asciiTheme="minorHAnsi" w:hAnsiTheme="minorHAnsi" w:cstheme="minorHAnsi"/>
          <w:sz w:val="22"/>
          <w:szCs w:val="22"/>
        </w:rPr>
        <w:t>/TC/202</w:t>
      </w:r>
      <w:r w:rsidR="00B60248" w:rsidRPr="001A0976">
        <w:rPr>
          <w:rFonts w:asciiTheme="minorHAnsi" w:hAnsiTheme="minorHAnsi" w:cstheme="minorHAnsi"/>
          <w:sz w:val="22"/>
          <w:szCs w:val="22"/>
        </w:rPr>
        <w:t>5</w:t>
      </w:r>
      <w:r w:rsidR="00BC47D1" w:rsidRPr="001A0976">
        <w:rPr>
          <w:rFonts w:asciiTheme="minorHAnsi" w:hAnsiTheme="minorHAnsi" w:cstheme="minorHAnsi"/>
          <w:sz w:val="22"/>
          <w:szCs w:val="22"/>
        </w:rPr>
        <w:tab/>
      </w:r>
      <w:r w:rsidR="00BC47D1" w:rsidRPr="001A0976">
        <w:rPr>
          <w:rFonts w:asciiTheme="minorHAnsi" w:hAnsiTheme="minorHAnsi" w:cstheme="minorHAnsi"/>
          <w:sz w:val="22"/>
          <w:szCs w:val="22"/>
        </w:rPr>
        <w:tab/>
      </w:r>
      <w:r w:rsidR="00BC47D1" w:rsidRPr="001A0976">
        <w:rPr>
          <w:rFonts w:asciiTheme="minorHAnsi" w:hAnsiTheme="minorHAnsi" w:cstheme="minorHAnsi"/>
          <w:sz w:val="22"/>
          <w:szCs w:val="22"/>
        </w:rPr>
        <w:tab/>
      </w:r>
      <w:r w:rsidR="00BC47D1" w:rsidRPr="001A0976">
        <w:rPr>
          <w:rFonts w:asciiTheme="minorHAnsi" w:hAnsiTheme="minorHAnsi" w:cstheme="minorHAnsi"/>
          <w:sz w:val="22"/>
          <w:szCs w:val="22"/>
        </w:rPr>
        <w:tab/>
      </w:r>
      <w:r w:rsidR="00BC47D1" w:rsidRPr="001A0976">
        <w:rPr>
          <w:rFonts w:asciiTheme="minorHAnsi" w:hAnsiTheme="minorHAnsi" w:cstheme="minorHAnsi"/>
          <w:sz w:val="22"/>
          <w:szCs w:val="22"/>
        </w:rPr>
        <w:tab/>
      </w:r>
      <w:r w:rsidR="00BC47D1" w:rsidRPr="001A0976">
        <w:rPr>
          <w:rFonts w:asciiTheme="minorHAnsi" w:hAnsiTheme="minorHAnsi" w:cstheme="minorHAnsi"/>
          <w:sz w:val="22"/>
          <w:szCs w:val="22"/>
        </w:rPr>
        <w:tab/>
      </w:r>
      <w:r w:rsidR="002945C7" w:rsidRPr="001A0976">
        <w:rPr>
          <w:rFonts w:asciiTheme="minorHAnsi" w:hAnsiTheme="minorHAnsi" w:cstheme="minorHAnsi"/>
          <w:sz w:val="22"/>
          <w:szCs w:val="22"/>
        </w:rPr>
        <w:tab/>
      </w:r>
      <w:r w:rsidR="00D13518" w:rsidRPr="001A0976">
        <w:rPr>
          <w:rFonts w:asciiTheme="minorHAnsi" w:hAnsiTheme="minorHAnsi" w:cstheme="minorHAnsi"/>
          <w:sz w:val="22"/>
          <w:szCs w:val="22"/>
        </w:rPr>
        <w:t>Załącznik nr  3</w:t>
      </w:r>
      <w:r w:rsidR="00F92FB4" w:rsidRPr="001A0976">
        <w:rPr>
          <w:rFonts w:asciiTheme="minorHAnsi" w:hAnsiTheme="minorHAnsi" w:cstheme="minorHAnsi"/>
          <w:sz w:val="22"/>
          <w:szCs w:val="22"/>
        </w:rPr>
        <w:t xml:space="preserve"> do SWZ</w:t>
      </w:r>
    </w:p>
    <w:p w:rsidR="00C43086" w:rsidRDefault="00C43086" w:rsidP="00A66123">
      <w:pPr>
        <w:pStyle w:val="Nagwek3"/>
        <w:tabs>
          <w:tab w:val="left" w:pos="142"/>
        </w:tabs>
        <w:spacing w:after="120"/>
        <w:jc w:val="center"/>
        <w:rPr>
          <w:rFonts w:asciiTheme="minorHAnsi" w:hAnsiTheme="minorHAnsi" w:cstheme="minorHAnsi"/>
          <w:b/>
          <w:sz w:val="22"/>
          <w:szCs w:val="22"/>
        </w:rPr>
      </w:pPr>
    </w:p>
    <w:p w:rsidR="005F27E4" w:rsidRPr="005F27E4" w:rsidRDefault="005F27E4" w:rsidP="005F27E4"/>
    <w:p w:rsidR="00BC47D1" w:rsidRPr="001A0976" w:rsidRDefault="00BC47D1" w:rsidP="00A66123">
      <w:pPr>
        <w:pStyle w:val="Nagwek3"/>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UMOWA KUPNA – SPRZEDAŻY NR</w:t>
      </w:r>
    </w:p>
    <w:p w:rsidR="00F022A7" w:rsidRPr="001A0976" w:rsidRDefault="00BC47D1" w:rsidP="00A66123">
      <w:pPr>
        <w:pStyle w:val="Tekstpodstawowy"/>
        <w:tabs>
          <w:tab w:val="left" w:pos="142"/>
        </w:tabs>
        <w:spacing w:after="120"/>
        <w:rPr>
          <w:rFonts w:asciiTheme="minorHAnsi" w:hAnsiTheme="minorHAnsi" w:cstheme="minorHAnsi"/>
          <w:sz w:val="22"/>
          <w:szCs w:val="22"/>
        </w:rPr>
      </w:pPr>
      <w:r w:rsidRPr="001A0976">
        <w:rPr>
          <w:rFonts w:asciiTheme="minorHAnsi" w:hAnsiTheme="minorHAnsi" w:cstheme="minorHAnsi"/>
          <w:sz w:val="22"/>
          <w:szCs w:val="22"/>
        </w:rPr>
        <w:t xml:space="preserve">Zawarta w dniu ........................................ w Ostrowcu Świętokrzyskim pomiędzy </w:t>
      </w:r>
    </w:p>
    <w:p w:rsidR="00F022A7" w:rsidRPr="001A0976" w:rsidRDefault="00B162C8" w:rsidP="00A66123">
      <w:pPr>
        <w:pStyle w:val="Tekstpodstawowy"/>
        <w:tabs>
          <w:tab w:val="left" w:pos="142"/>
        </w:tabs>
        <w:spacing w:after="120"/>
        <w:rPr>
          <w:rFonts w:asciiTheme="minorHAnsi" w:hAnsiTheme="minorHAnsi" w:cstheme="minorHAnsi"/>
          <w:sz w:val="22"/>
          <w:szCs w:val="22"/>
        </w:rPr>
      </w:pPr>
      <w:r w:rsidRPr="001A0976">
        <w:rPr>
          <w:rFonts w:asciiTheme="minorHAnsi" w:hAnsiTheme="minorHAnsi" w:cstheme="minorHAnsi"/>
          <w:sz w:val="22"/>
          <w:szCs w:val="22"/>
        </w:rPr>
        <w:t xml:space="preserve">Miejską Energetyką Cieplną spółką z o.o., mającą siedzibę w Ostrowcu Św. ul. Sienkiewicza 91, zarejestrowaną w Sądzie Rejonowym w Kielcach w Rejestrze Przedsiębiorców pod pozycją KRS 0000010670, będącą podatnikiem VAT o numerze identyfikacyjnym 661-000-02-08, kapitał zakładowy 42 979 000,00 zł, </w:t>
      </w:r>
    </w:p>
    <w:p w:rsidR="00BC47D1" w:rsidRPr="001A0976" w:rsidRDefault="00BC47D1" w:rsidP="00A66123">
      <w:pPr>
        <w:pStyle w:val="Tekstpodstawowy"/>
        <w:tabs>
          <w:tab w:val="left" w:pos="142"/>
        </w:tabs>
        <w:spacing w:after="120"/>
        <w:rPr>
          <w:rFonts w:asciiTheme="minorHAnsi" w:hAnsiTheme="minorHAnsi" w:cstheme="minorHAnsi"/>
          <w:sz w:val="22"/>
          <w:szCs w:val="22"/>
        </w:rPr>
      </w:pPr>
      <w:r w:rsidRPr="001A0976">
        <w:rPr>
          <w:rFonts w:asciiTheme="minorHAnsi" w:hAnsiTheme="minorHAnsi" w:cstheme="minorHAnsi"/>
          <w:sz w:val="22"/>
          <w:szCs w:val="22"/>
        </w:rPr>
        <w:t xml:space="preserve">zwaną dalej </w:t>
      </w:r>
      <w:r w:rsidRPr="001A0976">
        <w:rPr>
          <w:rFonts w:asciiTheme="minorHAnsi" w:hAnsiTheme="minorHAnsi" w:cstheme="minorHAnsi"/>
          <w:b/>
          <w:sz w:val="22"/>
          <w:szCs w:val="22"/>
        </w:rPr>
        <w:t>Zamawiającym</w:t>
      </w:r>
      <w:r w:rsidRPr="001A0976">
        <w:rPr>
          <w:rFonts w:asciiTheme="minorHAnsi" w:hAnsiTheme="minorHAnsi" w:cstheme="minorHAnsi"/>
          <w:sz w:val="22"/>
          <w:szCs w:val="22"/>
        </w:rPr>
        <w:t xml:space="preserve"> reprezentowaną przez: </w:t>
      </w:r>
    </w:p>
    <w:p w:rsidR="00BC47D1" w:rsidRPr="001A0976" w:rsidRDefault="00BC47D1" w:rsidP="00A66123">
      <w:pPr>
        <w:pStyle w:val="Tekstpodstawowy"/>
        <w:numPr>
          <w:ilvl w:val="0"/>
          <w:numId w:val="4"/>
        </w:numPr>
        <w:tabs>
          <w:tab w:val="left" w:pos="142"/>
        </w:tabs>
        <w:spacing w:after="120"/>
        <w:rPr>
          <w:rFonts w:asciiTheme="minorHAnsi" w:hAnsiTheme="minorHAnsi" w:cstheme="minorHAnsi"/>
          <w:sz w:val="22"/>
          <w:szCs w:val="22"/>
        </w:rPr>
      </w:pPr>
      <w:r w:rsidRPr="001A0976">
        <w:rPr>
          <w:rFonts w:asciiTheme="minorHAnsi" w:hAnsiTheme="minorHAnsi" w:cstheme="minorHAnsi"/>
          <w:sz w:val="22"/>
          <w:szCs w:val="22"/>
        </w:rPr>
        <w:t xml:space="preserve">Dariusz Wojtas </w:t>
      </w:r>
      <w:r w:rsidRPr="001A0976">
        <w:rPr>
          <w:rFonts w:asciiTheme="minorHAnsi" w:hAnsiTheme="minorHAnsi" w:cstheme="minorHAnsi"/>
          <w:sz w:val="22"/>
          <w:szCs w:val="22"/>
        </w:rPr>
        <w:tab/>
        <w:t xml:space="preserve"> -  </w:t>
      </w:r>
      <w:r w:rsidRPr="001A0976">
        <w:rPr>
          <w:rFonts w:asciiTheme="minorHAnsi" w:hAnsiTheme="minorHAnsi" w:cstheme="minorHAnsi"/>
          <w:sz w:val="22"/>
          <w:szCs w:val="22"/>
        </w:rPr>
        <w:tab/>
        <w:t xml:space="preserve">Prezes Zarządu </w:t>
      </w:r>
    </w:p>
    <w:p w:rsidR="00BC47D1" w:rsidRPr="001A0976" w:rsidRDefault="0027051F" w:rsidP="00A66123">
      <w:pPr>
        <w:pStyle w:val="Tekstpodstawowy"/>
        <w:numPr>
          <w:ilvl w:val="0"/>
          <w:numId w:val="4"/>
        </w:numPr>
        <w:tabs>
          <w:tab w:val="left" w:pos="142"/>
        </w:tabs>
        <w:spacing w:after="120"/>
        <w:rPr>
          <w:rFonts w:asciiTheme="minorHAnsi" w:hAnsiTheme="minorHAnsi" w:cstheme="minorHAnsi"/>
          <w:sz w:val="22"/>
          <w:szCs w:val="22"/>
        </w:rPr>
      </w:pPr>
      <w:r w:rsidRPr="001A0976">
        <w:rPr>
          <w:rFonts w:asciiTheme="minorHAnsi" w:hAnsiTheme="minorHAnsi" w:cstheme="minorHAnsi"/>
          <w:sz w:val="22"/>
          <w:szCs w:val="22"/>
        </w:rPr>
        <w:t>Renata Mikołajczak</w:t>
      </w:r>
      <w:r w:rsidR="00BC47D1" w:rsidRPr="001A0976">
        <w:rPr>
          <w:rFonts w:asciiTheme="minorHAnsi" w:hAnsiTheme="minorHAnsi" w:cstheme="minorHAnsi"/>
          <w:sz w:val="22"/>
          <w:szCs w:val="22"/>
        </w:rPr>
        <w:tab/>
        <w:t xml:space="preserve"> -  </w:t>
      </w:r>
      <w:r w:rsidR="00BC47D1" w:rsidRPr="001A0976">
        <w:rPr>
          <w:rFonts w:asciiTheme="minorHAnsi" w:hAnsiTheme="minorHAnsi" w:cstheme="minorHAnsi"/>
          <w:sz w:val="22"/>
          <w:szCs w:val="22"/>
        </w:rPr>
        <w:tab/>
      </w:r>
      <w:r w:rsidRPr="001A0976">
        <w:rPr>
          <w:rFonts w:asciiTheme="minorHAnsi" w:hAnsiTheme="minorHAnsi" w:cstheme="minorHAnsi"/>
          <w:sz w:val="22"/>
          <w:szCs w:val="22"/>
        </w:rPr>
        <w:t>Wicep</w:t>
      </w:r>
      <w:r w:rsidR="00BC47D1" w:rsidRPr="001A0976">
        <w:rPr>
          <w:rFonts w:asciiTheme="minorHAnsi" w:hAnsiTheme="minorHAnsi" w:cstheme="minorHAnsi"/>
          <w:sz w:val="22"/>
          <w:szCs w:val="22"/>
        </w:rPr>
        <w:t xml:space="preserve">rezes Zarządu </w:t>
      </w:r>
    </w:p>
    <w:p w:rsidR="00F022A7" w:rsidRPr="001A0976" w:rsidRDefault="007B70F7" w:rsidP="00A66123">
      <w:pPr>
        <w:pStyle w:val="Tekstpodstawowy"/>
        <w:tabs>
          <w:tab w:val="left" w:pos="142"/>
        </w:tabs>
        <w:spacing w:after="120"/>
        <w:rPr>
          <w:rFonts w:asciiTheme="minorHAnsi" w:hAnsiTheme="minorHAnsi" w:cstheme="minorHAnsi"/>
          <w:sz w:val="22"/>
          <w:szCs w:val="22"/>
        </w:rPr>
      </w:pPr>
      <w:r w:rsidRPr="001A0976">
        <w:rPr>
          <w:rFonts w:asciiTheme="minorHAnsi" w:hAnsiTheme="minorHAnsi" w:cstheme="minorHAnsi"/>
          <w:sz w:val="22"/>
          <w:szCs w:val="22"/>
        </w:rPr>
        <w:t>a</w:t>
      </w:r>
    </w:p>
    <w:p w:rsidR="00BC47D1" w:rsidRPr="001A0976" w:rsidRDefault="00042A9A" w:rsidP="00A66123">
      <w:p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w:t>
      </w:r>
    </w:p>
    <w:p w:rsidR="00BC47D1" w:rsidRPr="001A0976" w:rsidRDefault="00042A9A" w:rsidP="00A66123">
      <w:p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z siedzibą w ......................................................... zarejestrowaną w  Sądzie Rejonowym </w:t>
      </w:r>
      <w:r w:rsidR="0025325D" w:rsidRPr="001A0976">
        <w:rPr>
          <w:rFonts w:asciiTheme="minorHAnsi" w:hAnsiTheme="minorHAnsi" w:cstheme="minorHAnsi"/>
          <w:sz w:val="22"/>
          <w:szCs w:val="22"/>
        </w:rPr>
        <w:t>w </w:t>
      </w:r>
      <w:r w:rsidRPr="001A0976">
        <w:rPr>
          <w:rFonts w:asciiTheme="minorHAnsi" w:hAnsiTheme="minorHAnsi" w:cstheme="minorHAnsi"/>
          <w:sz w:val="22"/>
          <w:szCs w:val="22"/>
        </w:rPr>
        <w:t xml:space="preserve">.................................... w rejestrze pod pozycją ........................................... będącym podatnikiem VAT o numerze identyfikacyjnym ..........................................................., zwanym dalej zwanym dalej </w:t>
      </w:r>
      <w:r w:rsidRPr="001A0976">
        <w:rPr>
          <w:rFonts w:asciiTheme="minorHAnsi" w:hAnsiTheme="minorHAnsi" w:cstheme="minorHAnsi"/>
          <w:b/>
          <w:sz w:val="22"/>
          <w:szCs w:val="22"/>
        </w:rPr>
        <w:t>Dostawcą</w:t>
      </w:r>
      <w:r w:rsidRPr="001A0976">
        <w:rPr>
          <w:rFonts w:asciiTheme="minorHAnsi" w:hAnsiTheme="minorHAnsi" w:cstheme="minorHAnsi"/>
          <w:sz w:val="22"/>
          <w:szCs w:val="22"/>
        </w:rPr>
        <w:t xml:space="preserve"> reprezentowanym przez : </w:t>
      </w:r>
    </w:p>
    <w:p w:rsidR="00BC47D1" w:rsidRPr="001A0976" w:rsidRDefault="00BC47D1" w:rsidP="00A66123">
      <w:pPr>
        <w:tabs>
          <w:tab w:val="left" w:pos="142"/>
        </w:tabs>
        <w:spacing w:after="120"/>
        <w:jc w:val="both"/>
        <w:rPr>
          <w:rFonts w:asciiTheme="minorHAnsi" w:hAnsiTheme="minorHAnsi" w:cstheme="minorHAnsi"/>
          <w:sz w:val="22"/>
          <w:szCs w:val="22"/>
        </w:rPr>
      </w:pPr>
    </w:p>
    <w:p w:rsidR="00BC47D1" w:rsidRPr="001A0976" w:rsidRDefault="00042A9A" w:rsidP="00A66123">
      <w:p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1 ............................................................................................</w:t>
      </w:r>
    </w:p>
    <w:p w:rsidR="00BC47D1" w:rsidRPr="001A0976" w:rsidRDefault="00042A9A" w:rsidP="00A66123">
      <w:p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2 ............................................................................................</w:t>
      </w:r>
    </w:p>
    <w:p w:rsidR="00436CDA" w:rsidRPr="001A0976" w:rsidRDefault="00042A9A"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 1</w:t>
      </w:r>
    </w:p>
    <w:p w:rsidR="00217D31" w:rsidRPr="001A0976" w:rsidRDefault="009302EE"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Postanowienia ogólne</w:t>
      </w:r>
    </w:p>
    <w:p w:rsidR="001A0976" w:rsidRPr="000E20EF" w:rsidRDefault="000E20EF" w:rsidP="00A66123">
      <w:pPr>
        <w:pStyle w:val="Style10"/>
        <w:widowControl/>
        <w:numPr>
          <w:ilvl w:val="0"/>
          <w:numId w:val="14"/>
        </w:numPr>
        <w:tabs>
          <w:tab w:val="left" w:pos="0"/>
          <w:tab w:val="left" w:pos="426"/>
          <w:tab w:val="left" w:leader="dot" w:pos="4728"/>
          <w:tab w:val="left" w:pos="4862"/>
          <w:tab w:val="left" w:leader="dot" w:pos="7627"/>
        </w:tabs>
        <w:spacing w:line="240" w:lineRule="auto"/>
        <w:ind w:left="426"/>
        <w:rPr>
          <w:rFonts w:asciiTheme="minorHAnsi" w:hAnsiTheme="minorHAnsi" w:cstheme="minorHAnsi"/>
          <w:sz w:val="22"/>
          <w:szCs w:val="22"/>
        </w:rPr>
      </w:pPr>
      <w:r w:rsidRPr="000E20EF">
        <w:rPr>
          <w:rFonts w:asciiTheme="minorHAnsi" w:hAnsiTheme="minorHAnsi" w:cstheme="minorHAnsi"/>
          <w:sz w:val="22"/>
          <w:szCs w:val="22"/>
        </w:rPr>
        <w:t xml:space="preserve">Zamawiający zleca, a Dostawca zobowiązuje się do </w:t>
      </w:r>
      <w:r w:rsidR="001A0976" w:rsidRPr="000E20EF">
        <w:rPr>
          <w:rStyle w:val="FontStyle42"/>
          <w:rFonts w:asciiTheme="minorHAnsi" w:hAnsiTheme="minorHAnsi" w:cstheme="minorHAnsi"/>
        </w:rPr>
        <w:t>dosta</w:t>
      </w:r>
      <w:r w:rsidRPr="000E20EF">
        <w:rPr>
          <w:rStyle w:val="FontStyle42"/>
          <w:rFonts w:asciiTheme="minorHAnsi" w:hAnsiTheme="minorHAnsi" w:cstheme="minorHAnsi"/>
        </w:rPr>
        <w:t xml:space="preserve">rczenia </w:t>
      </w:r>
      <w:r w:rsidR="001A0976" w:rsidRPr="000E20EF">
        <w:rPr>
          <w:rStyle w:val="FontStyle42"/>
          <w:rFonts w:asciiTheme="minorHAnsi" w:hAnsiTheme="minorHAnsi" w:cstheme="minorHAnsi"/>
        </w:rPr>
        <w:t xml:space="preserve">biomasy </w:t>
      </w:r>
      <w:r w:rsidR="001A0976" w:rsidRPr="000E20EF">
        <w:rPr>
          <w:rFonts w:ascii="Calibri" w:hAnsi="Calibri"/>
          <w:sz w:val="22"/>
          <w:szCs w:val="22"/>
        </w:rPr>
        <w:t xml:space="preserve">pochodzenia drzewnego, spełniającej definicję drewna energetycznego, w formie zrębki </w:t>
      </w:r>
      <w:r w:rsidRPr="000E20EF">
        <w:rPr>
          <w:rFonts w:asciiTheme="minorHAnsi" w:hAnsiTheme="minorHAnsi" w:cstheme="minorHAnsi"/>
          <w:sz w:val="22"/>
          <w:szCs w:val="22"/>
        </w:rPr>
        <w:t xml:space="preserve">o parametrach wskazanych w § 2 umowy (dalej: „biomasa”) </w:t>
      </w:r>
      <w:r w:rsidR="001A0976" w:rsidRPr="000E20EF">
        <w:rPr>
          <w:rFonts w:ascii="Calibri" w:hAnsi="Calibri"/>
          <w:sz w:val="22"/>
          <w:szCs w:val="22"/>
        </w:rPr>
        <w:t xml:space="preserve">loco składowisko Ciepłowni MEC przy ul. Samsonowicza 2 w Ostrowcu Świętokrzyskim </w:t>
      </w:r>
      <w:r w:rsidRPr="001A0976">
        <w:rPr>
          <w:rFonts w:asciiTheme="minorHAnsi" w:hAnsiTheme="minorHAnsi" w:cstheme="minorHAnsi"/>
          <w:sz w:val="22"/>
          <w:szCs w:val="22"/>
        </w:rPr>
        <w:t>na warunkach przewidzianych w niniejszej Umowie</w:t>
      </w:r>
    </w:p>
    <w:p w:rsidR="000E20EF" w:rsidRPr="001A0976" w:rsidRDefault="000E20EF" w:rsidP="00A66123">
      <w:pPr>
        <w:pStyle w:val="Style10"/>
        <w:widowControl/>
        <w:numPr>
          <w:ilvl w:val="0"/>
          <w:numId w:val="14"/>
        </w:numPr>
        <w:tabs>
          <w:tab w:val="left" w:pos="0"/>
          <w:tab w:val="left" w:pos="426"/>
          <w:tab w:val="left" w:leader="dot" w:pos="4728"/>
          <w:tab w:val="left" w:pos="4862"/>
          <w:tab w:val="left" w:leader="dot" w:pos="7627"/>
        </w:tabs>
        <w:spacing w:line="240" w:lineRule="auto"/>
        <w:ind w:left="426"/>
        <w:rPr>
          <w:rFonts w:asciiTheme="minorHAnsi" w:hAnsiTheme="minorHAnsi" w:cstheme="minorHAnsi"/>
          <w:sz w:val="22"/>
          <w:szCs w:val="22"/>
        </w:rPr>
      </w:pPr>
      <w:r w:rsidRPr="001A0976">
        <w:rPr>
          <w:rFonts w:asciiTheme="minorHAnsi" w:hAnsiTheme="minorHAnsi" w:cstheme="minorHAnsi"/>
          <w:sz w:val="22"/>
          <w:szCs w:val="22"/>
        </w:rPr>
        <w:t>Podstawą zawartej umowy jest oferta Dostawcy z dnia ……………… 202</w:t>
      </w:r>
      <w:r>
        <w:rPr>
          <w:rFonts w:asciiTheme="minorHAnsi" w:hAnsiTheme="minorHAnsi" w:cstheme="minorHAnsi"/>
          <w:sz w:val="22"/>
          <w:szCs w:val="22"/>
        </w:rPr>
        <w:t>5</w:t>
      </w:r>
      <w:r w:rsidRPr="001A0976">
        <w:rPr>
          <w:rFonts w:asciiTheme="minorHAnsi" w:hAnsiTheme="minorHAnsi" w:cstheme="minorHAnsi"/>
          <w:sz w:val="22"/>
          <w:szCs w:val="22"/>
        </w:rPr>
        <w:t xml:space="preserve"> roku, złożona w następstwie postępowania Nr 2/TC/202</w:t>
      </w:r>
      <w:r>
        <w:rPr>
          <w:rFonts w:asciiTheme="minorHAnsi" w:hAnsiTheme="minorHAnsi" w:cstheme="minorHAnsi"/>
          <w:sz w:val="22"/>
          <w:szCs w:val="22"/>
        </w:rPr>
        <w:t>5</w:t>
      </w:r>
      <w:r w:rsidRPr="001A0976">
        <w:rPr>
          <w:rFonts w:asciiTheme="minorHAnsi" w:hAnsiTheme="minorHAnsi" w:cstheme="minorHAnsi"/>
          <w:sz w:val="22"/>
          <w:szCs w:val="22"/>
        </w:rPr>
        <w:t>, stanowiąca Załącznik Nr 2 do Umowy.</w:t>
      </w:r>
    </w:p>
    <w:p w:rsidR="000E20EF" w:rsidRPr="000E20EF" w:rsidRDefault="001A0976" w:rsidP="00A66123">
      <w:pPr>
        <w:pStyle w:val="Style10"/>
        <w:widowControl/>
        <w:numPr>
          <w:ilvl w:val="0"/>
          <w:numId w:val="14"/>
        </w:numPr>
        <w:tabs>
          <w:tab w:val="left" w:pos="0"/>
          <w:tab w:val="left" w:pos="426"/>
          <w:tab w:val="left" w:leader="dot" w:pos="4728"/>
          <w:tab w:val="left" w:pos="4862"/>
          <w:tab w:val="left" w:leader="dot" w:pos="7627"/>
        </w:tabs>
        <w:spacing w:line="240" w:lineRule="auto"/>
        <w:ind w:left="426"/>
        <w:rPr>
          <w:rFonts w:asciiTheme="minorHAnsi" w:hAnsiTheme="minorHAnsi" w:cstheme="minorHAnsi"/>
          <w:sz w:val="22"/>
          <w:szCs w:val="22"/>
        </w:rPr>
      </w:pPr>
      <w:r w:rsidRPr="000E20EF">
        <w:rPr>
          <w:rFonts w:asciiTheme="minorHAnsi" w:hAnsiTheme="minorHAnsi" w:cstheme="minorHAnsi"/>
          <w:sz w:val="22"/>
          <w:szCs w:val="22"/>
        </w:rPr>
        <w:t xml:space="preserve">Dostawca </w:t>
      </w:r>
      <w:r w:rsidR="000E20EF">
        <w:rPr>
          <w:rFonts w:asciiTheme="minorHAnsi" w:hAnsiTheme="minorHAnsi" w:cstheme="minorHAnsi"/>
          <w:sz w:val="22"/>
          <w:szCs w:val="22"/>
        </w:rPr>
        <w:t>oświadcza, że p</w:t>
      </w:r>
      <w:r w:rsidR="000E20EF" w:rsidRPr="000E20EF">
        <w:rPr>
          <w:rFonts w:asciiTheme="minorHAnsi" w:hAnsiTheme="minorHAnsi" w:cstheme="minorHAnsi"/>
          <w:sz w:val="22"/>
          <w:szCs w:val="22"/>
        </w:rPr>
        <w:t>osiada</w:t>
      </w:r>
      <w:r w:rsidR="000E20EF">
        <w:rPr>
          <w:rFonts w:asciiTheme="minorHAnsi" w:hAnsiTheme="minorHAnsi" w:cstheme="minorHAnsi"/>
          <w:sz w:val="22"/>
          <w:szCs w:val="22"/>
        </w:rPr>
        <w:t xml:space="preserve"> ważny </w:t>
      </w:r>
      <w:r w:rsidR="000E20EF" w:rsidRPr="000E20EF">
        <w:rPr>
          <w:rFonts w:asciiTheme="minorHAnsi" w:hAnsiTheme="minorHAnsi" w:cstheme="minorHAnsi"/>
          <w:sz w:val="22"/>
          <w:szCs w:val="22"/>
        </w:rPr>
        <w:t xml:space="preserve">przez cały czas obowiązywania umowy na dostawy biomasy Certyfikat KZR – certyfikat wydany w ramach dobrowolnego systemu certyfikacji zatwierdzonego przez Komisję Europejską potwierdzającego spełnienie Kryteriów Zrównoważonego Rozwoju /KZR/ przez Dostawcę, poświadczający, że dostarczana biomasa jest certyfikowana w ramach tzw. uznanego systemu certyfikacji w ramach całego łańcucha (od źródła pochodzenia biomasy po energię dostarczoną do użytkownika końcowego), </w:t>
      </w:r>
    </w:p>
    <w:p w:rsidR="00BB5579" w:rsidRPr="001A0976" w:rsidRDefault="00042A9A" w:rsidP="00A66123">
      <w:pPr>
        <w:pStyle w:val="Style10"/>
        <w:widowControl/>
        <w:numPr>
          <w:ilvl w:val="0"/>
          <w:numId w:val="14"/>
        </w:numPr>
        <w:tabs>
          <w:tab w:val="left" w:pos="0"/>
          <w:tab w:val="left" w:pos="426"/>
          <w:tab w:val="left" w:leader="dot" w:pos="4728"/>
          <w:tab w:val="left" w:pos="4862"/>
          <w:tab w:val="left" w:leader="dot" w:pos="7627"/>
        </w:tabs>
        <w:spacing w:line="240" w:lineRule="auto"/>
        <w:ind w:left="426"/>
        <w:rPr>
          <w:rFonts w:asciiTheme="minorHAnsi" w:hAnsiTheme="minorHAnsi" w:cstheme="minorHAnsi"/>
          <w:sz w:val="22"/>
          <w:szCs w:val="22"/>
        </w:rPr>
      </w:pPr>
      <w:r w:rsidRPr="001A0976">
        <w:rPr>
          <w:rFonts w:asciiTheme="minorHAnsi" w:hAnsiTheme="minorHAnsi" w:cstheme="minorHAnsi"/>
          <w:sz w:val="22"/>
          <w:szCs w:val="22"/>
        </w:rPr>
        <w:t xml:space="preserve">Przyjmuje się zasadę, że dla rozliczeń ilości dostarczonego </w:t>
      </w:r>
      <w:r w:rsidR="0068369B">
        <w:rPr>
          <w:rFonts w:asciiTheme="minorHAnsi" w:hAnsiTheme="minorHAnsi" w:cstheme="minorHAnsi"/>
          <w:sz w:val="22"/>
          <w:szCs w:val="22"/>
        </w:rPr>
        <w:t>biomasy</w:t>
      </w:r>
      <w:r w:rsidRPr="001A0976">
        <w:rPr>
          <w:rFonts w:asciiTheme="minorHAnsi" w:hAnsiTheme="minorHAnsi" w:cstheme="minorHAnsi"/>
          <w:sz w:val="22"/>
          <w:szCs w:val="22"/>
        </w:rPr>
        <w:t xml:space="preserve"> przyjmuje się wskazania wagi Zamawiającego. Ewentualne różnice wagowe w porównaniu z dokumentem dostawy rozlicza Dostawca w ciężar swoich niedoborów lub nadwyżek</w:t>
      </w:r>
      <w:r w:rsidRPr="000E20EF">
        <w:rPr>
          <w:rFonts w:asciiTheme="minorHAnsi" w:hAnsiTheme="minorHAnsi" w:cstheme="minorHAnsi"/>
          <w:sz w:val="22"/>
          <w:szCs w:val="22"/>
        </w:rPr>
        <w:t>.</w:t>
      </w:r>
    </w:p>
    <w:p w:rsidR="00470033" w:rsidRPr="001A0976" w:rsidRDefault="00470033" w:rsidP="00A66123">
      <w:pPr>
        <w:pStyle w:val="Akapitzlist"/>
        <w:tabs>
          <w:tab w:val="left" w:pos="142"/>
        </w:tabs>
        <w:spacing w:after="120"/>
        <w:ind w:left="502"/>
        <w:jc w:val="center"/>
        <w:rPr>
          <w:rFonts w:asciiTheme="minorHAnsi" w:hAnsiTheme="minorHAnsi" w:cstheme="minorHAnsi"/>
          <w:b/>
          <w:sz w:val="22"/>
          <w:szCs w:val="22"/>
        </w:rPr>
      </w:pPr>
    </w:p>
    <w:p w:rsidR="00BB5579" w:rsidRPr="001A0976" w:rsidRDefault="00BB5579" w:rsidP="00A66123">
      <w:pPr>
        <w:pStyle w:val="Akapitzlist"/>
        <w:tabs>
          <w:tab w:val="left" w:pos="142"/>
        </w:tabs>
        <w:spacing w:after="120"/>
        <w:ind w:left="502"/>
        <w:jc w:val="center"/>
        <w:rPr>
          <w:rFonts w:asciiTheme="minorHAnsi" w:hAnsiTheme="minorHAnsi" w:cstheme="minorHAnsi"/>
          <w:b/>
          <w:sz w:val="22"/>
          <w:szCs w:val="22"/>
        </w:rPr>
      </w:pPr>
      <w:r w:rsidRPr="001A0976">
        <w:rPr>
          <w:rFonts w:asciiTheme="minorHAnsi" w:hAnsiTheme="minorHAnsi" w:cstheme="minorHAnsi"/>
          <w:b/>
          <w:sz w:val="22"/>
          <w:szCs w:val="22"/>
        </w:rPr>
        <w:t>§ 2</w:t>
      </w:r>
    </w:p>
    <w:p w:rsidR="00217D31" w:rsidRPr="001A0976" w:rsidRDefault="009302EE" w:rsidP="00A66123">
      <w:pPr>
        <w:pStyle w:val="Akapitzlist"/>
        <w:tabs>
          <w:tab w:val="left" w:pos="142"/>
        </w:tabs>
        <w:spacing w:after="120"/>
        <w:ind w:left="502"/>
        <w:jc w:val="center"/>
        <w:rPr>
          <w:rFonts w:asciiTheme="minorHAnsi" w:hAnsiTheme="minorHAnsi" w:cstheme="minorHAnsi"/>
          <w:b/>
          <w:sz w:val="22"/>
          <w:szCs w:val="22"/>
        </w:rPr>
      </w:pPr>
      <w:r w:rsidRPr="001A0976">
        <w:rPr>
          <w:rFonts w:asciiTheme="minorHAnsi" w:hAnsiTheme="minorHAnsi" w:cstheme="minorHAnsi"/>
          <w:b/>
          <w:sz w:val="22"/>
          <w:szCs w:val="22"/>
        </w:rPr>
        <w:t>Przedmiot umowy</w:t>
      </w:r>
    </w:p>
    <w:p w:rsidR="00BC47D1" w:rsidRDefault="00436CDA" w:rsidP="00A66123">
      <w:pPr>
        <w:pStyle w:val="Akapitzlist"/>
        <w:numPr>
          <w:ilvl w:val="0"/>
          <w:numId w:val="6"/>
        </w:numPr>
        <w:tabs>
          <w:tab w:val="clear" w:pos="720"/>
          <w:tab w:val="left" w:pos="284"/>
        </w:tabs>
        <w:autoSpaceDE w:val="0"/>
        <w:autoSpaceDN w:val="0"/>
        <w:adjustRightInd w:val="0"/>
        <w:spacing w:after="120"/>
        <w:ind w:left="284" w:hanging="284"/>
        <w:jc w:val="both"/>
        <w:rPr>
          <w:rFonts w:asciiTheme="minorHAnsi" w:hAnsiTheme="minorHAnsi" w:cstheme="minorHAnsi"/>
          <w:sz w:val="22"/>
          <w:szCs w:val="22"/>
        </w:rPr>
      </w:pPr>
      <w:r w:rsidRPr="001A0976">
        <w:rPr>
          <w:rFonts w:asciiTheme="minorHAnsi" w:hAnsiTheme="minorHAnsi" w:cstheme="minorHAnsi"/>
          <w:sz w:val="22"/>
          <w:szCs w:val="22"/>
        </w:rPr>
        <w:t xml:space="preserve">Dostawca zobowiązuje się do dostarczenia </w:t>
      </w:r>
      <w:r w:rsidR="000E20EF">
        <w:rPr>
          <w:rFonts w:asciiTheme="minorHAnsi" w:hAnsiTheme="minorHAnsi" w:cstheme="minorHAnsi"/>
          <w:sz w:val="22"/>
          <w:szCs w:val="22"/>
        </w:rPr>
        <w:t>biomasy</w:t>
      </w:r>
      <w:r w:rsidR="005079B0" w:rsidRPr="001A0976">
        <w:rPr>
          <w:rFonts w:asciiTheme="minorHAnsi" w:hAnsiTheme="minorHAnsi" w:cstheme="minorHAnsi"/>
          <w:sz w:val="22"/>
          <w:szCs w:val="22"/>
        </w:rPr>
        <w:t xml:space="preserve"> objęte</w:t>
      </w:r>
      <w:r w:rsidR="000E20EF">
        <w:rPr>
          <w:rFonts w:asciiTheme="minorHAnsi" w:hAnsiTheme="minorHAnsi" w:cstheme="minorHAnsi"/>
          <w:sz w:val="22"/>
          <w:szCs w:val="22"/>
        </w:rPr>
        <w:t>j</w:t>
      </w:r>
      <w:r w:rsidR="005079B0" w:rsidRPr="001A0976">
        <w:rPr>
          <w:rFonts w:asciiTheme="minorHAnsi" w:hAnsiTheme="minorHAnsi" w:cstheme="minorHAnsi"/>
          <w:sz w:val="22"/>
          <w:szCs w:val="22"/>
        </w:rPr>
        <w:t xml:space="preserve"> niniejszą Umową z </w:t>
      </w:r>
      <w:r w:rsidRPr="001A0976">
        <w:rPr>
          <w:rFonts w:asciiTheme="minorHAnsi" w:hAnsiTheme="minorHAnsi" w:cstheme="minorHAnsi"/>
          <w:sz w:val="22"/>
          <w:szCs w:val="22"/>
        </w:rPr>
        <w:t>należytą starannością, zgodnie z przedmiotem zamówienia, Ofertą, obowiązującymi przepisami prawa oraz dodatkowymi warunkami uzgodnionymi z Zamawiającym</w:t>
      </w:r>
      <w:r w:rsidR="00BC47D1" w:rsidRPr="001A0976">
        <w:rPr>
          <w:rFonts w:asciiTheme="minorHAnsi" w:hAnsiTheme="minorHAnsi" w:cstheme="minorHAnsi"/>
          <w:sz w:val="22"/>
          <w:szCs w:val="22"/>
        </w:rPr>
        <w:t xml:space="preserve"> określonych wg poniższego zestawienia :</w:t>
      </w:r>
    </w:p>
    <w:p w:rsidR="000E20EF" w:rsidRPr="001A0976" w:rsidRDefault="000E20EF" w:rsidP="00A66123">
      <w:pPr>
        <w:pStyle w:val="Akapitzlist"/>
        <w:tabs>
          <w:tab w:val="left" w:pos="284"/>
        </w:tabs>
        <w:autoSpaceDE w:val="0"/>
        <w:autoSpaceDN w:val="0"/>
        <w:adjustRightInd w:val="0"/>
        <w:spacing w:after="120"/>
        <w:ind w:left="284"/>
        <w:jc w:val="both"/>
        <w:rPr>
          <w:rFonts w:asciiTheme="minorHAnsi" w:hAnsiTheme="minorHAnsi" w:cstheme="minorHAnsi"/>
          <w:sz w:val="22"/>
          <w:szCs w:val="22"/>
        </w:rPr>
      </w:pPr>
    </w:p>
    <w:p w:rsidR="002945C7" w:rsidRDefault="002945C7" w:rsidP="00A66123">
      <w:pPr>
        <w:tabs>
          <w:tab w:val="left" w:pos="284"/>
        </w:tabs>
        <w:autoSpaceDE w:val="0"/>
        <w:autoSpaceDN w:val="0"/>
        <w:adjustRightInd w:val="0"/>
        <w:spacing w:after="120"/>
        <w:jc w:val="both"/>
        <w:rPr>
          <w:rFonts w:asciiTheme="minorHAnsi" w:hAnsiTheme="minorHAnsi" w:cstheme="minorHAnsi"/>
          <w:sz w:val="22"/>
          <w:szCs w:val="22"/>
        </w:rPr>
      </w:pPr>
    </w:p>
    <w:p w:rsidR="000E20EF" w:rsidRPr="000E20EF" w:rsidRDefault="000E20EF" w:rsidP="00A66123">
      <w:pPr>
        <w:numPr>
          <w:ilvl w:val="0"/>
          <w:numId w:val="15"/>
        </w:numPr>
        <w:jc w:val="both"/>
        <w:rPr>
          <w:rFonts w:asciiTheme="minorHAnsi" w:hAnsiTheme="minorHAnsi" w:cstheme="minorHAnsi"/>
          <w:sz w:val="22"/>
          <w:szCs w:val="22"/>
        </w:rPr>
      </w:pPr>
      <w:r w:rsidRPr="000E20EF">
        <w:rPr>
          <w:rFonts w:asciiTheme="minorHAnsi" w:hAnsiTheme="minorHAnsi" w:cstheme="minorHAnsi"/>
          <w:sz w:val="22"/>
          <w:szCs w:val="22"/>
        </w:rPr>
        <w:lastRenderedPageBreak/>
        <w:t>parametry fizyko-chemiczne biomasy</w:t>
      </w:r>
    </w:p>
    <w:tbl>
      <w:tblPr>
        <w:tblpPr w:leftFromText="141" w:rightFromText="141" w:vertAnchor="text" w:horzAnchor="margin" w:tblpY="151"/>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01"/>
        <w:gridCol w:w="1418"/>
        <w:gridCol w:w="1842"/>
        <w:gridCol w:w="1276"/>
        <w:gridCol w:w="1559"/>
      </w:tblGrid>
      <w:tr w:rsidR="00A66123" w:rsidRPr="000E20EF" w:rsidTr="00A66123">
        <w:tc>
          <w:tcPr>
            <w:tcW w:w="1526" w:type="dxa"/>
            <w:vAlign w:val="center"/>
            <w:hideMark/>
          </w:tcPr>
          <w:p w:rsidR="00A66123" w:rsidRPr="000E20EF" w:rsidRDefault="00A66123" w:rsidP="00A66123">
            <w:pPr>
              <w:rPr>
                <w:rFonts w:asciiTheme="minorHAnsi" w:hAnsiTheme="minorHAnsi" w:cstheme="minorHAnsi"/>
                <w:sz w:val="22"/>
                <w:szCs w:val="22"/>
              </w:rPr>
            </w:pPr>
            <w:r w:rsidRPr="000E20EF">
              <w:rPr>
                <w:rFonts w:asciiTheme="minorHAnsi" w:hAnsiTheme="minorHAnsi" w:cstheme="minorHAnsi"/>
                <w:bCs/>
                <w:color w:val="000000"/>
                <w:sz w:val="22"/>
                <w:szCs w:val="22"/>
              </w:rPr>
              <w:t>Forma</w:t>
            </w:r>
          </w:p>
        </w:tc>
        <w:tc>
          <w:tcPr>
            <w:tcW w:w="1701" w:type="dxa"/>
            <w:vAlign w:val="center"/>
            <w:hideMark/>
          </w:tcPr>
          <w:p w:rsidR="00A66123" w:rsidRPr="000E20EF" w:rsidRDefault="00A66123" w:rsidP="00A66123">
            <w:pPr>
              <w:rPr>
                <w:rFonts w:asciiTheme="minorHAnsi" w:hAnsiTheme="minorHAnsi" w:cstheme="minorHAnsi"/>
                <w:sz w:val="22"/>
                <w:szCs w:val="22"/>
              </w:rPr>
            </w:pPr>
            <w:r w:rsidRPr="000E20EF">
              <w:rPr>
                <w:rFonts w:asciiTheme="minorHAnsi" w:hAnsiTheme="minorHAnsi" w:cstheme="minorHAnsi"/>
                <w:bCs/>
                <w:color w:val="000000"/>
                <w:sz w:val="22"/>
                <w:szCs w:val="22"/>
              </w:rPr>
              <w:t xml:space="preserve">Wymiar zewnętrzny*) </w:t>
            </w:r>
          </w:p>
        </w:tc>
        <w:tc>
          <w:tcPr>
            <w:tcW w:w="1418" w:type="dxa"/>
            <w:vAlign w:val="center"/>
            <w:hideMark/>
          </w:tcPr>
          <w:p w:rsidR="00A66123" w:rsidRPr="000E20EF" w:rsidRDefault="00A66123" w:rsidP="00A66123">
            <w:pPr>
              <w:rPr>
                <w:rFonts w:asciiTheme="minorHAnsi" w:hAnsiTheme="minorHAnsi" w:cstheme="minorHAnsi"/>
                <w:sz w:val="22"/>
                <w:szCs w:val="22"/>
              </w:rPr>
            </w:pPr>
            <w:r w:rsidRPr="000E20EF">
              <w:rPr>
                <w:rFonts w:asciiTheme="minorHAnsi" w:hAnsiTheme="minorHAnsi" w:cstheme="minorHAnsi"/>
                <w:bCs/>
                <w:color w:val="000000"/>
                <w:sz w:val="22"/>
                <w:szCs w:val="22"/>
              </w:rPr>
              <w:t xml:space="preserve">Wartość opałowa </w:t>
            </w:r>
          </w:p>
        </w:tc>
        <w:tc>
          <w:tcPr>
            <w:tcW w:w="1842" w:type="dxa"/>
            <w:vAlign w:val="center"/>
            <w:hideMark/>
          </w:tcPr>
          <w:p w:rsidR="00A66123" w:rsidRPr="000E20EF" w:rsidRDefault="00A66123" w:rsidP="00A66123">
            <w:pPr>
              <w:rPr>
                <w:rFonts w:asciiTheme="minorHAnsi" w:hAnsiTheme="minorHAnsi" w:cstheme="minorHAnsi"/>
                <w:sz w:val="22"/>
                <w:szCs w:val="22"/>
              </w:rPr>
            </w:pPr>
            <w:r w:rsidRPr="000E20EF">
              <w:rPr>
                <w:rFonts w:asciiTheme="minorHAnsi" w:hAnsiTheme="minorHAnsi" w:cstheme="minorHAnsi"/>
                <w:bCs/>
                <w:color w:val="000000"/>
                <w:sz w:val="22"/>
                <w:szCs w:val="22"/>
              </w:rPr>
              <w:t xml:space="preserve">Maksymalna zawartość wilgoci w stanie roboczym </w:t>
            </w:r>
          </w:p>
        </w:tc>
        <w:tc>
          <w:tcPr>
            <w:tcW w:w="1276" w:type="dxa"/>
            <w:vAlign w:val="center"/>
            <w:hideMark/>
          </w:tcPr>
          <w:p w:rsidR="00A66123" w:rsidRPr="000E20EF" w:rsidRDefault="00A66123" w:rsidP="00A66123">
            <w:pPr>
              <w:rPr>
                <w:rFonts w:asciiTheme="minorHAnsi" w:hAnsiTheme="minorHAnsi" w:cstheme="minorHAnsi"/>
                <w:sz w:val="22"/>
                <w:szCs w:val="22"/>
              </w:rPr>
            </w:pPr>
            <w:r w:rsidRPr="000E20EF">
              <w:rPr>
                <w:rFonts w:asciiTheme="minorHAnsi" w:hAnsiTheme="minorHAnsi" w:cstheme="minorHAnsi"/>
                <w:bCs/>
                <w:color w:val="000000"/>
                <w:sz w:val="22"/>
                <w:szCs w:val="22"/>
              </w:rPr>
              <w:t xml:space="preserve">Zawartość popiołu w stanie roboczym </w:t>
            </w:r>
          </w:p>
        </w:tc>
        <w:tc>
          <w:tcPr>
            <w:tcW w:w="1559" w:type="dxa"/>
            <w:vAlign w:val="center"/>
            <w:hideMark/>
          </w:tcPr>
          <w:p w:rsidR="00A66123" w:rsidRPr="000E20EF" w:rsidRDefault="00A66123" w:rsidP="00A66123">
            <w:pPr>
              <w:rPr>
                <w:rFonts w:asciiTheme="minorHAnsi" w:hAnsiTheme="minorHAnsi" w:cstheme="minorHAnsi"/>
                <w:sz w:val="22"/>
                <w:szCs w:val="22"/>
              </w:rPr>
            </w:pPr>
            <w:r w:rsidRPr="000E20EF">
              <w:rPr>
                <w:rFonts w:asciiTheme="minorHAnsi" w:hAnsiTheme="minorHAnsi" w:cstheme="minorHAnsi"/>
                <w:bCs/>
                <w:color w:val="000000"/>
                <w:sz w:val="22"/>
                <w:szCs w:val="22"/>
              </w:rPr>
              <w:t xml:space="preserve">Zawartość chloru w stanie roboczym </w:t>
            </w:r>
          </w:p>
        </w:tc>
      </w:tr>
      <w:tr w:rsidR="00A66123" w:rsidRPr="00A66123" w:rsidTr="00A66123">
        <w:tc>
          <w:tcPr>
            <w:tcW w:w="1526" w:type="dxa"/>
            <w:vAlign w:val="center"/>
            <w:hideMark/>
          </w:tcPr>
          <w:p w:rsidR="00A66123" w:rsidRPr="00A66123" w:rsidRDefault="00A66123" w:rsidP="00A66123">
            <w:pPr>
              <w:jc w:val="center"/>
              <w:rPr>
                <w:rFonts w:asciiTheme="minorHAnsi" w:hAnsiTheme="minorHAnsi" w:cstheme="minorHAnsi"/>
                <w:color w:val="000000"/>
                <w:sz w:val="20"/>
                <w:szCs w:val="20"/>
              </w:rPr>
            </w:pPr>
          </w:p>
        </w:tc>
        <w:tc>
          <w:tcPr>
            <w:tcW w:w="1701" w:type="dxa"/>
            <w:vAlign w:val="center"/>
            <w:hideMark/>
          </w:tcPr>
          <w:p w:rsidR="00A66123" w:rsidRPr="00A66123" w:rsidRDefault="00A66123" w:rsidP="00A66123">
            <w:pPr>
              <w:jc w:val="center"/>
              <w:rPr>
                <w:rFonts w:asciiTheme="minorHAnsi" w:hAnsiTheme="minorHAnsi" w:cstheme="minorHAnsi"/>
                <w:color w:val="000000"/>
                <w:sz w:val="20"/>
                <w:szCs w:val="20"/>
              </w:rPr>
            </w:pPr>
            <w:r w:rsidRPr="00A66123">
              <w:rPr>
                <w:rFonts w:asciiTheme="minorHAnsi" w:hAnsiTheme="minorHAnsi" w:cstheme="minorHAnsi"/>
                <w:bCs/>
                <w:color w:val="000000"/>
                <w:sz w:val="20"/>
                <w:szCs w:val="20"/>
              </w:rPr>
              <w:t>[mm]</w:t>
            </w:r>
          </w:p>
        </w:tc>
        <w:tc>
          <w:tcPr>
            <w:tcW w:w="1418" w:type="dxa"/>
            <w:vAlign w:val="center"/>
            <w:hideMark/>
          </w:tcPr>
          <w:p w:rsidR="00A66123" w:rsidRPr="00A66123" w:rsidRDefault="00A66123" w:rsidP="00A66123">
            <w:pPr>
              <w:jc w:val="center"/>
              <w:rPr>
                <w:rFonts w:asciiTheme="minorHAnsi" w:hAnsiTheme="minorHAnsi" w:cstheme="minorHAnsi"/>
                <w:color w:val="000000"/>
                <w:sz w:val="20"/>
                <w:szCs w:val="20"/>
              </w:rPr>
            </w:pPr>
            <w:r w:rsidRPr="00A66123">
              <w:rPr>
                <w:rFonts w:asciiTheme="minorHAnsi" w:hAnsiTheme="minorHAnsi" w:cstheme="minorHAnsi"/>
                <w:bCs/>
                <w:color w:val="000000"/>
                <w:sz w:val="20"/>
                <w:szCs w:val="20"/>
              </w:rPr>
              <w:t>[GJ/Mg]</w:t>
            </w:r>
          </w:p>
        </w:tc>
        <w:tc>
          <w:tcPr>
            <w:tcW w:w="1842" w:type="dxa"/>
            <w:vAlign w:val="center"/>
            <w:hideMark/>
          </w:tcPr>
          <w:p w:rsidR="00A66123" w:rsidRPr="00A66123" w:rsidRDefault="00A66123" w:rsidP="00A66123">
            <w:pPr>
              <w:jc w:val="center"/>
              <w:rPr>
                <w:rFonts w:asciiTheme="minorHAnsi" w:hAnsiTheme="minorHAnsi" w:cstheme="minorHAnsi"/>
                <w:color w:val="000000"/>
                <w:sz w:val="20"/>
                <w:szCs w:val="20"/>
              </w:rPr>
            </w:pPr>
            <w:r w:rsidRPr="00A66123">
              <w:rPr>
                <w:rFonts w:asciiTheme="minorHAnsi" w:hAnsiTheme="minorHAnsi" w:cstheme="minorHAnsi"/>
                <w:bCs/>
                <w:color w:val="000000"/>
                <w:sz w:val="20"/>
                <w:szCs w:val="20"/>
              </w:rPr>
              <w:t>[%]</w:t>
            </w:r>
          </w:p>
        </w:tc>
        <w:tc>
          <w:tcPr>
            <w:tcW w:w="1276" w:type="dxa"/>
            <w:vAlign w:val="center"/>
            <w:hideMark/>
          </w:tcPr>
          <w:p w:rsidR="00A66123" w:rsidRPr="00A66123" w:rsidRDefault="00A66123" w:rsidP="00A66123">
            <w:pPr>
              <w:jc w:val="center"/>
              <w:rPr>
                <w:rFonts w:asciiTheme="minorHAnsi" w:hAnsiTheme="minorHAnsi" w:cstheme="minorHAnsi"/>
                <w:color w:val="000000"/>
                <w:sz w:val="20"/>
                <w:szCs w:val="20"/>
              </w:rPr>
            </w:pPr>
            <w:r w:rsidRPr="00A66123">
              <w:rPr>
                <w:rFonts w:asciiTheme="minorHAnsi" w:hAnsiTheme="minorHAnsi" w:cstheme="minorHAnsi"/>
                <w:bCs/>
                <w:color w:val="000000"/>
                <w:sz w:val="20"/>
                <w:szCs w:val="20"/>
              </w:rPr>
              <w:t>[%]</w:t>
            </w:r>
          </w:p>
        </w:tc>
        <w:tc>
          <w:tcPr>
            <w:tcW w:w="1559" w:type="dxa"/>
            <w:vAlign w:val="center"/>
            <w:hideMark/>
          </w:tcPr>
          <w:p w:rsidR="00A66123" w:rsidRPr="00A66123" w:rsidRDefault="00A66123" w:rsidP="00A66123">
            <w:pPr>
              <w:jc w:val="center"/>
              <w:rPr>
                <w:rFonts w:asciiTheme="minorHAnsi" w:hAnsiTheme="minorHAnsi" w:cstheme="minorHAnsi"/>
                <w:color w:val="000000"/>
                <w:sz w:val="20"/>
                <w:szCs w:val="20"/>
              </w:rPr>
            </w:pPr>
            <w:r w:rsidRPr="00A66123">
              <w:rPr>
                <w:rFonts w:asciiTheme="minorHAnsi" w:hAnsiTheme="minorHAnsi" w:cstheme="minorHAnsi"/>
                <w:bCs/>
                <w:color w:val="000000"/>
                <w:sz w:val="20"/>
                <w:szCs w:val="20"/>
              </w:rPr>
              <w:t>[%]</w:t>
            </w:r>
          </w:p>
        </w:tc>
      </w:tr>
      <w:tr w:rsidR="00A66123" w:rsidRPr="000E20EF" w:rsidTr="00A66123">
        <w:tc>
          <w:tcPr>
            <w:tcW w:w="1526" w:type="dxa"/>
            <w:vAlign w:val="center"/>
            <w:hideMark/>
          </w:tcPr>
          <w:p w:rsidR="00A66123" w:rsidRPr="000E20EF" w:rsidRDefault="00A66123" w:rsidP="00A66123">
            <w:pPr>
              <w:jc w:val="center"/>
              <w:rPr>
                <w:rFonts w:asciiTheme="minorHAnsi" w:hAnsiTheme="minorHAnsi" w:cstheme="minorHAnsi"/>
                <w:sz w:val="22"/>
                <w:szCs w:val="22"/>
              </w:rPr>
            </w:pPr>
            <w:r w:rsidRPr="000E20EF">
              <w:rPr>
                <w:rFonts w:asciiTheme="minorHAnsi" w:hAnsiTheme="minorHAnsi" w:cstheme="minorHAnsi"/>
                <w:color w:val="000000"/>
                <w:sz w:val="22"/>
                <w:szCs w:val="22"/>
              </w:rPr>
              <w:t>Zrębki drzewne</w:t>
            </w:r>
          </w:p>
        </w:tc>
        <w:tc>
          <w:tcPr>
            <w:tcW w:w="1701" w:type="dxa"/>
            <w:vAlign w:val="center"/>
            <w:hideMark/>
          </w:tcPr>
          <w:p w:rsidR="00A66123" w:rsidRPr="000E20EF" w:rsidRDefault="00A66123" w:rsidP="00A66123">
            <w:pPr>
              <w:jc w:val="center"/>
              <w:rPr>
                <w:rFonts w:asciiTheme="minorHAnsi" w:hAnsiTheme="minorHAnsi" w:cstheme="minorHAnsi"/>
                <w:color w:val="000000"/>
                <w:sz w:val="22"/>
                <w:szCs w:val="22"/>
              </w:rPr>
            </w:pPr>
            <w:r w:rsidRPr="000E20EF">
              <w:rPr>
                <w:rFonts w:asciiTheme="minorHAnsi" w:hAnsiTheme="minorHAnsi" w:cstheme="minorHAnsi"/>
                <w:color w:val="000000"/>
                <w:sz w:val="22"/>
                <w:szCs w:val="22"/>
              </w:rPr>
              <w:t>L - 10÷50</w:t>
            </w:r>
          </w:p>
          <w:p w:rsidR="00A66123" w:rsidRPr="000E20EF" w:rsidRDefault="00A66123" w:rsidP="00A66123">
            <w:pPr>
              <w:jc w:val="center"/>
              <w:rPr>
                <w:rFonts w:asciiTheme="minorHAnsi" w:hAnsiTheme="minorHAnsi" w:cstheme="minorHAnsi"/>
                <w:color w:val="000000"/>
                <w:sz w:val="22"/>
                <w:szCs w:val="22"/>
              </w:rPr>
            </w:pPr>
            <w:r w:rsidRPr="000E20EF">
              <w:rPr>
                <w:rFonts w:asciiTheme="minorHAnsi" w:hAnsiTheme="minorHAnsi" w:cstheme="minorHAnsi"/>
                <w:color w:val="000000"/>
                <w:sz w:val="22"/>
                <w:szCs w:val="22"/>
              </w:rPr>
              <w:t>H - 10÷50</w:t>
            </w:r>
          </w:p>
          <w:p w:rsidR="00A66123" w:rsidRPr="000E20EF" w:rsidRDefault="00A66123" w:rsidP="00A66123">
            <w:pPr>
              <w:jc w:val="center"/>
              <w:rPr>
                <w:rFonts w:asciiTheme="minorHAnsi" w:hAnsiTheme="minorHAnsi" w:cstheme="minorHAnsi"/>
                <w:sz w:val="22"/>
                <w:szCs w:val="22"/>
              </w:rPr>
            </w:pPr>
            <w:r w:rsidRPr="000E20EF">
              <w:rPr>
                <w:rFonts w:asciiTheme="minorHAnsi" w:hAnsiTheme="minorHAnsi" w:cstheme="minorHAnsi"/>
                <w:color w:val="000000"/>
                <w:sz w:val="22"/>
                <w:szCs w:val="22"/>
              </w:rPr>
              <w:t>W - 10÷50</w:t>
            </w:r>
          </w:p>
        </w:tc>
        <w:tc>
          <w:tcPr>
            <w:tcW w:w="1418" w:type="dxa"/>
            <w:vAlign w:val="center"/>
            <w:hideMark/>
          </w:tcPr>
          <w:p w:rsidR="00A66123" w:rsidRPr="000E20EF" w:rsidRDefault="00A66123" w:rsidP="00A66123">
            <w:pPr>
              <w:jc w:val="center"/>
              <w:rPr>
                <w:rFonts w:asciiTheme="minorHAnsi" w:hAnsiTheme="minorHAnsi" w:cstheme="minorHAnsi"/>
                <w:sz w:val="22"/>
                <w:szCs w:val="22"/>
              </w:rPr>
            </w:pPr>
            <w:r w:rsidRPr="000E20EF">
              <w:rPr>
                <w:rFonts w:asciiTheme="minorHAnsi" w:hAnsiTheme="minorHAnsi" w:cstheme="minorHAnsi"/>
                <w:color w:val="000000"/>
                <w:sz w:val="22"/>
                <w:szCs w:val="22"/>
              </w:rPr>
              <w:t>9,00 ÷ 14,00</w:t>
            </w:r>
          </w:p>
        </w:tc>
        <w:tc>
          <w:tcPr>
            <w:tcW w:w="1842" w:type="dxa"/>
            <w:vAlign w:val="center"/>
            <w:hideMark/>
          </w:tcPr>
          <w:p w:rsidR="00A66123" w:rsidRPr="000E20EF" w:rsidRDefault="00A66123" w:rsidP="00A66123">
            <w:pPr>
              <w:jc w:val="center"/>
              <w:rPr>
                <w:rFonts w:asciiTheme="minorHAnsi" w:hAnsiTheme="minorHAnsi" w:cstheme="minorHAnsi"/>
                <w:sz w:val="22"/>
                <w:szCs w:val="22"/>
              </w:rPr>
            </w:pPr>
            <w:r w:rsidRPr="000E20EF">
              <w:rPr>
                <w:rFonts w:asciiTheme="minorHAnsi" w:hAnsiTheme="minorHAnsi" w:cstheme="minorHAnsi"/>
                <w:color w:val="000000"/>
                <w:sz w:val="22"/>
                <w:szCs w:val="22"/>
              </w:rPr>
              <w:t>50,0</w:t>
            </w:r>
          </w:p>
        </w:tc>
        <w:tc>
          <w:tcPr>
            <w:tcW w:w="1276" w:type="dxa"/>
            <w:vAlign w:val="center"/>
            <w:hideMark/>
          </w:tcPr>
          <w:p w:rsidR="00A66123" w:rsidRPr="000E20EF" w:rsidRDefault="00A66123" w:rsidP="00A66123">
            <w:pPr>
              <w:jc w:val="center"/>
              <w:rPr>
                <w:rFonts w:asciiTheme="minorHAnsi" w:hAnsiTheme="minorHAnsi" w:cstheme="minorHAnsi"/>
                <w:sz w:val="22"/>
                <w:szCs w:val="22"/>
              </w:rPr>
            </w:pPr>
            <w:r w:rsidRPr="000E20EF">
              <w:rPr>
                <w:rFonts w:asciiTheme="minorHAnsi" w:hAnsiTheme="minorHAnsi" w:cstheme="minorHAnsi"/>
                <w:color w:val="000000"/>
                <w:sz w:val="22"/>
                <w:szCs w:val="22"/>
              </w:rPr>
              <w:t>≤5</w:t>
            </w:r>
          </w:p>
        </w:tc>
        <w:tc>
          <w:tcPr>
            <w:tcW w:w="1559" w:type="dxa"/>
            <w:vAlign w:val="center"/>
            <w:hideMark/>
          </w:tcPr>
          <w:p w:rsidR="00A66123" w:rsidRPr="000E20EF" w:rsidRDefault="00A66123" w:rsidP="00A66123">
            <w:pPr>
              <w:jc w:val="center"/>
              <w:rPr>
                <w:rFonts w:asciiTheme="minorHAnsi" w:hAnsiTheme="minorHAnsi" w:cstheme="minorHAnsi"/>
                <w:sz w:val="22"/>
                <w:szCs w:val="22"/>
              </w:rPr>
            </w:pPr>
            <w:r w:rsidRPr="000E20EF">
              <w:rPr>
                <w:rFonts w:asciiTheme="minorHAnsi" w:hAnsiTheme="minorHAnsi" w:cstheme="minorHAnsi"/>
                <w:color w:val="000000"/>
                <w:sz w:val="22"/>
                <w:szCs w:val="22"/>
              </w:rPr>
              <w:t>≤0,02</w:t>
            </w:r>
          </w:p>
        </w:tc>
      </w:tr>
    </w:tbl>
    <w:p w:rsidR="000E20EF" w:rsidRDefault="000E20EF"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A66123" w:rsidRDefault="00A66123" w:rsidP="00A66123">
      <w:pPr>
        <w:ind w:left="644"/>
        <w:jc w:val="both"/>
        <w:rPr>
          <w:rFonts w:asciiTheme="minorHAnsi" w:hAnsiTheme="minorHAnsi" w:cstheme="minorHAnsi"/>
          <w:sz w:val="22"/>
          <w:szCs w:val="22"/>
        </w:rPr>
      </w:pPr>
    </w:p>
    <w:p w:rsidR="000E20EF" w:rsidRPr="000E20EF" w:rsidRDefault="000E20EF" w:rsidP="00A66123">
      <w:pPr>
        <w:autoSpaceDE w:val="0"/>
        <w:autoSpaceDN w:val="0"/>
        <w:adjustRightInd w:val="0"/>
        <w:spacing w:after="120"/>
        <w:jc w:val="both"/>
        <w:rPr>
          <w:rFonts w:asciiTheme="minorHAnsi" w:hAnsiTheme="minorHAnsi" w:cstheme="minorHAnsi"/>
          <w:i/>
          <w:iCs/>
          <w:color w:val="000000"/>
          <w:sz w:val="22"/>
          <w:szCs w:val="22"/>
        </w:rPr>
      </w:pPr>
      <w:r w:rsidRPr="000E20EF">
        <w:rPr>
          <w:rFonts w:asciiTheme="minorHAnsi" w:hAnsiTheme="minorHAnsi" w:cstheme="minorHAnsi"/>
          <w:b/>
          <w:bCs/>
          <w:color w:val="000000"/>
          <w:sz w:val="22"/>
          <w:szCs w:val="22"/>
        </w:rPr>
        <w:t>Uwaga</w:t>
      </w:r>
      <w:r w:rsidRPr="000E20EF">
        <w:rPr>
          <w:rFonts w:asciiTheme="minorHAnsi" w:hAnsiTheme="minorHAnsi" w:cstheme="minorHAnsi"/>
          <w:color w:val="000000"/>
          <w:sz w:val="22"/>
          <w:szCs w:val="22"/>
        </w:rPr>
        <w:t xml:space="preserve">: *) </w:t>
      </w:r>
      <w:r w:rsidRPr="000E20EF">
        <w:rPr>
          <w:rFonts w:asciiTheme="minorHAnsi" w:hAnsiTheme="minorHAnsi" w:cstheme="minorHAnsi"/>
          <w:i/>
          <w:iCs/>
          <w:color w:val="000000"/>
          <w:sz w:val="22"/>
          <w:szCs w:val="22"/>
        </w:rPr>
        <w:t>Wymiar zewnętrzny biomasy jest to dopuszczalna długość (L), szerokość (W) i wysokość (H) jaką może posiadać dostarczana biomasa</w:t>
      </w:r>
    </w:p>
    <w:p w:rsidR="000E20EF" w:rsidRPr="000E20EF" w:rsidRDefault="000E20EF" w:rsidP="00A66123">
      <w:pPr>
        <w:numPr>
          <w:ilvl w:val="0"/>
          <w:numId w:val="15"/>
        </w:numPr>
        <w:jc w:val="both"/>
        <w:rPr>
          <w:rFonts w:asciiTheme="minorHAnsi" w:hAnsiTheme="minorHAnsi" w:cstheme="minorHAnsi"/>
          <w:sz w:val="22"/>
          <w:szCs w:val="22"/>
        </w:rPr>
      </w:pPr>
      <w:r w:rsidRPr="000E20EF">
        <w:rPr>
          <w:rFonts w:asciiTheme="minorHAnsi" w:hAnsiTheme="minorHAnsi" w:cstheme="minorHAnsi"/>
          <w:sz w:val="22"/>
          <w:szCs w:val="22"/>
        </w:rPr>
        <w:t>temperatura dostarczonej biomasy nie może być wyższa niż 40˚C;</w:t>
      </w:r>
    </w:p>
    <w:p w:rsidR="000E20EF" w:rsidRPr="000E20EF" w:rsidRDefault="000E20EF" w:rsidP="00A66123">
      <w:pPr>
        <w:numPr>
          <w:ilvl w:val="0"/>
          <w:numId w:val="15"/>
        </w:numPr>
        <w:jc w:val="both"/>
        <w:rPr>
          <w:rFonts w:asciiTheme="minorHAnsi" w:hAnsiTheme="minorHAnsi" w:cstheme="minorHAnsi"/>
          <w:sz w:val="22"/>
          <w:szCs w:val="22"/>
        </w:rPr>
      </w:pPr>
      <w:r w:rsidRPr="000E20EF">
        <w:rPr>
          <w:rFonts w:asciiTheme="minorHAnsi" w:hAnsiTheme="minorHAnsi" w:cstheme="minorHAnsi"/>
          <w:sz w:val="22"/>
          <w:szCs w:val="22"/>
        </w:rPr>
        <w:t>udział frakcji poniżej 10 mm (rozkrusz) w dostarczonej biomasie nie może być większy niż 25%,</w:t>
      </w:r>
    </w:p>
    <w:p w:rsidR="000E20EF" w:rsidRDefault="000E20EF" w:rsidP="00A66123">
      <w:pPr>
        <w:numPr>
          <w:ilvl w:val="0"/>
          <w:numId w:val="15"/>
        </w:numPr>
        <w:jc w:val="both"/>
        <w:rPr>
          <w:rFonts w:asciiTheme="minorHAnsi" w:hAnsiTheme="minorHAnsi" w:cstheme="minorHAnsi"/>
          <w:sz w:val="22"/>
          <w:szCs w:val="22"/>
        </w:rPr>
      </w:pPr>
      <w:r w:rsidRPr="000E20EF">
        <w:rPr>
          <w:rFonts w:asciiTheme="minorHAnsi" w:hAnsiTheme="minorHAnsi" w:cstheme="minorHAnsi"/>
          <w:sz w:val="22"/>
          <w:szCs w:val="22"/>
        </w:rPr>
        <w:t>udział frakcji grubej powyżej 50 mm w dostarczonej biomasie nie może być większy niż 10%.</w:t>
      </w:r>
    </w:p>
    <w:p w:rsidR="00A66123" w:rsidRPr="000E20EF" w:rsidRDefault="00A66123" w:rsidP="00A66123">
      <w:pPr>
        <w:ind w:left="644"/>
        <w:jc w:val="both"/>
        <w:rPr>
          <w:rFonts w:asciiTheme="minorHAnsi" w:hAnsiTheme="minorHAnsi" w:cstheme="minorHAnsi"/>
          <w:sz w:val="22"/>
          <w:szCs w:val="22"/>
        </w:rPr>
      </w:pPr>
    </w:p>
    <w:p w:rsidR="000E20EF" w:rsidRPr="000E20EF" w:rsidRDefault="000E20EF" w:rsidP="00A66123">
      <w:pPr>
        <w:pStyle w:val="Akapitzlist"/>
        <w:numPr>
          <w:ilvl w:val="0"/>
          <w:numId w:val="6"/>
        </w:numPr>
        <w:tabs>
          <w:tab w:val="clear" w:pos="720"/>
          <w:tab w:val="left" w:pos="284"/>
        </w:tabs>
        <w:autoSpaceDE w:val="0"/>
        <w:autoSpaceDN w:val="0"/>
        <w:adjustRightInd w:val="0"/>
        <w:spacing w:after="120"/>
        <w:ind w:left="284" w:hanging="284"/>
        <w:jc w:val="both"/>
        <w:rPr>
          <w:rFonts w:asciiTheme="minorHAnsi" w:hAnsiTheme="minorHAnsi" w:cstheme="minorHAnsi"/>
          <w:sz w:val="22"/>
          <w:szCs w:val="22"/>
        </w:rPr>
      </w:pPr>
      <w:r w:rsidRPr="000E20EF">
        <w:rPr>
          <w:rFonts w:asciiTheme="minorHAnsi" w:hAnsiTheme="minorHAnsi" w:cstheme="minorHAnsi"/>
          <w:sz w:val="22"/>
          <w:szCs w:val="22"/>
        </w:rPr>
        <w:t>Dostarczana biomasa spełniać będzie warunki:</w:t>
      </w:r>
    </w:p>
    <w:p w:rsidR="000E20EF" w:rsidRPr="000E20EF" w:rsidRDefault="000E20EF" w:rsidP="00A66123">
      <w:pPr>
        <w:numPr>
          <w:ilvl w:val="0"/>
          <w:numId w:val="16"/>
        </w:numPr>
        <w:tabs>
          <w:tab w:val="num" w:pos="284"/>
        </w:tabs>
        <w:ind w:left="567"/>
        <w:jc w:val="both"/>
        <w:rPr>
          <w:rFonts w:asciiTheme="minorHAnsi" w:hAnsiTheme="minorHAnsi" w:cstheme="minorHAnsi"/>
          <w:sz w:val="22"/>
          <w:szCs w:val="22"/>
        </w:rPr>
      </w:pPr>
      <w:r w:rsidRPr="000E20EF">
        <w:rPr>
          <w:rFonts w:asciiTheme="minorHAnsi" w:hAnsiTheme="minorHAnsi" w:cstheme="minorHAnsi"/>
          <w:sz w:val="22"/>
          <w:szCs w:val="22"/>
        </w:rPr>
        <w:t xml:space="preserve">Proces przygotowania surowca i produkcji biomasy jest prowadzony wyłącznie mechanicznie i termicznie, w sposób niepowodujący zanieczyszczenia lub skażenia biomasy jakimikolwiek substancjami chemicznymi, przy wykorzystaniu biomasy jakimikolwiek substancjami chemicznymi. </w:t>
      </w:r>
    </w:p>
    <w:p w:rsidR="000E20EF" w:rsidRPr="000E20EF" w:rsidRDefault="000E20EF" w:rsidP="00A66123">
      <w:pPr>
        <w:numPr>
          <w:ilvl w:val="0"/>
          <w:numId w:val="16"/>
        </w:numPr>
        <w:tabs>
          <w:tab w:val="num" w:pos="284"/>
        </w:tabs>
        <w:ind w:left="567"/>
        <w:jc w:val="both"/>
        <w:rPr>
          <w:rFonts w:asciiTheme="minorHAnsi" w:hAnsiTheme="minorHAnsi" w:cstheme="minorHAnsi"/>
          <w:sz w:val="22"/>
          <w:szCs w:val="22"/>
        </w:rPr>
      </w:pPr>
      <w:r w:rsidRPr="000E20EF">
        <w:rPr>
          <w:rFonts w:asciiTheme="minorHAnsi" w:hAnsiTheme="minorHAnsi" w:cstheme="minorHAnsi"/>
          <w:sz w:val="22"/>
          <w:szCs w:val="22"/>
        </w:rPr>
        <w:t xml:space="preserve">nie będzie wytwarzana z odpadów drewna zanieczyszczonego impregnatami lub powłokami ochronnymi, które mogą zawierać związki </w:t>
      </w:r>
      <w:proofErr w:type="spellStart"/>
      <w:r w:rsidRPr="000E20EF">
        <w:rPr>
          <w:rFonts w:asciiTheme="minorHAnsi" w:hAnsiTheme="minorHAnsi" w:cstheme="minorHAnsi"/>
          <w:sz w:val="22"/>
          <w:szCs w:val="22"/>
        </w:rPr>
        <w:t>chlorowcoorganiczne</w:t>
      </w:r>
      <w:proofErr w:type="spellEnd"/>
      <w:r w:rsidRPr="000E20EF">
        <w:rPr>
          <w:rFonts w:asciiTheme="minorHAnsi" w:hAnsiTheme="minorHAnsi" w:cstheme="minorHAnsi"/>
          <w:sz w:val="22"/>
          <w:szCs w:val="22"/>
        </w:rPr>
        <w:t xml:space="preserve"> lub metale ciężkie, w skład których wchodzą w szczególności odpady drewna pochodzącego z budowy, remontów i rozbiórki obiektów budowlanych oraz infrastruktury drogowej, zgodnie z Rozporządzeniem Ministra Klimatu z 24 września 2020r. w sprawie standardów emisyjnych dla niektórych rodzajów instalacji, źródeł spalania paliw oraz urządzeń spalania lub współspalania odpadów (Dz. U. z 2020r., poz. 1860),</w:t>
      </w:r>
    </w:p>
    <w:p w:rsidR="000E20EF" w:rsidRPr="000E20EF" w:rsidRDefault="000E20EF" w:rsidP="00A66123">
      <w:pPr>
        <w:ind w:left="567"/>
        <w:rPr>
          <w:rFonts w:asciiTheme="minorHAnsi" w:hAnsiTheme="minorHAnsi" w:cstheme="minorHAnsi"/>
          <w:b/>
          <w:bCs/>
          <w:i/>
          <w:iCs/>
          <w:color w:val="000000"/>
          <w:sz w:val="22"/>
          <w:szCs w:val="22"/>
        </w:rPr>
      </w:pPr>
      <w:r w:rsidRPr="000E20EF">
        <w:rPr>
          <w:rFonts w:asciiTheme="minorHAnsi" w:hAnsiTheme="minorHAnsi" w:cstheme="minorHAnsi"/>
          <w:b/>
          <w:bCs/>
          <w:i/>
          <w:iCs/>
          <w:color w:val="000000"/>
          <w:sz w:val="22"/>
          <w:szCs w:val="22"/>
        </w:rPr>
        <w:t>Uwaga: Biomasa drzewna w formie zrębków będzie pochodzić wyłącznie z pozostałości z obróbki drewna niezawierającego żadnych zanieczyszczeń chemicznych. Nie dopuszcza się, aby był to odpad pochodzący z płyt typu MDF, HDF, płyt wiórowych oraz płyt pilśniowych, itp.</w:t>
      </w:r>
    </w:p>
    <w:p w:rsidR="000E20EF" w:rsidRPr="000E20EF" w:rsidRDefault="000E20EF" w:rsidP="00A66123">
      <w:pPr>
        <w:numPr>
          <w:ilvl w:val="0"/>
          <w:numId w:val="16"/>
        </w:numPr>
        <w:ind w:left="567"/>
        <w:jc w:val="both"/>
        <w:rPr>
          <w:rFonts w:asciiTheme="minorHAnsi" w:hAnsiTheme="minorHAnsi" w:cstheme="minorHAnsi"/>
          <w:sz w:val="22"/>
          <w:szCs w:val="22"/>
        </w:rPr>
      </w:pPr>
      <w:r w:rsidRPr="000E20EF">
        <w:rPr>
          <w:rFonts w:asciiTheme="minorHAnsi" w:hAnsiTheme="minorHAnsi" w:cstheme="minorHAnsi"/>
          <w:sz w:val="22"/>
          <w:szCs w:val="22"/>
        </w:rPr>
        <w:t xml:space="preserve">nie będzie zawierać w sobie substancji </w:t>
      </w:r>
      <w:proofErr w:type="spellStart"/>
      <w:r w:rsidRPr="000E20EF">
        <w:rPr>
          <w:rFonts w:asciiTheme="minorHAnsi" w:hAnsiTheme="minorHAnsi" w:cstheme="minorHAnsi"/>
          <w:sz w:val="22"/>
          <w:szCs w:val="22"/>
        </w:rPr>
        <w:t>niebiodegradowalnych</w:t>
      </w:r>
      <w:proofErr w:type="spellEnd"/>
      <w:r w:rsidRPr="000E20EF">
        <w:rPr>
          <w:rFonts w:asciiTheme="minorHAnsi" w:hAnsiTheme="minorHAnsi" w:cstheme="minorHAnsi"/>
          <w:sz w:val="22"/>
          <w:szCs w:val="22"/>
        </w:rPr>
        <w:t xml:space="preserve"> w stopniu odbiegającym od znanych naturalnych właściwości biomasy danego rodzaju, tj. nie będzie zawierać w sobie dodatkowych elementów i substancji </w:t>
      </w:r>
      <w:proofErr w:type="spellStart"/>
      <w:r w:rsidRPr="000E20EF">
        <w:rPr>
          <w:rFonts w:asciiTheme="minorHAnsi" w:hAnsiTheme="minorHAnsi" w:cstheme="minorHAnsi"/>
          <w:sz w:val="22"/>
          <w:szCs w:val="22"/>
        </w:rPr>
        <w:t>niebiodegradowalnych</w:t>
      </w:r>
      <w:proofErr w:type="spellEnd"/>
      <w:r w:rsidRPr="000E20EF">
        <w:rPr>
          <w:rFonts w:asciiTheme="minorHAnsi" w:hAnsiTheme="minorHAnsi" w:cstheme="minorHAnsi"/>
          <w:sz w:val="22"/>
          <w:szCs w:val="22"/>
        </w:rPr>
        <w:t xml:space="preserve"> nie występujących naturalnie (np. farby, lakiery, impregnaty, folia, tworzywa sztuczne, żywice syntetyczne, guma itp.) lub w stopniu przekraczającym znane naturalne wielkości tych zanieczyszczeń, które wpływają na procesy spalania i które w związku z tym przekładałyby się na ilość pozyskiwanych świadectw pochodzenia energii wyprodukowanej ze spalania biomasy,</w:t>
      </w:r>
    </w:p>
    <w:p w:rsidR="000E20EF" w:rsidRPr="000E20EF" w:rsidRDefault="000E20EF" w:rsidP="00A66123">
      <w:pPr>
        <w:numPr>
          <w:ilvl w:val="0"/>
          <w:numId w:val="16"/>
        </w:numPr>
        <w:ind w:left="567"/>
        <w:jc w:val="both"/>
        <w:rPr>
          <w:rFonts w:asciiTheme="minorHAnsi" w:hAnsiTheme="minorHAnsi" w:cstheme="minorHAnsi"/>
          <w:sz w:val="22"/>
          <w:szCs w:val="22"/>
        </w:rPr>
      </w:pPr>
      <w:r w:rsidRPr="000E20EF">
        <w:rPr>
          <w:rFonts w:asciiTheme="minorHAnsi" w:hAnsiTheme="minorHAnsi" w:cstheme="minorHAnsi"/>
          <w:sz w:val="22"/>
          <w:szCs w:val="22"/>
        </w:rPr>
        <w:t>nie będzie wytwarzana z drewna innego niż drewno energetyczne lub odpady drzewne pochodzenia leśnego albo rolnego bądź z przemysłu związanego z przeróbką drewna,</w:t>
      </w:r>
    </w:p>
    <w:p w:rsidR="000E20EF" w:rsidRPr="000E20EF" w:rsidRDefault="000E20EF" w:rsidP="00A66123">
      <w:pPr>
        <w:numPr>
          <w:ilvl w:val="0"/>
          <w:numId w:val="16"/>
        </w:numPr>
        <w:ind w:left="567"/>
        <w:jc w:val="both"/>
        <w:rPr>
          <w:rFonts w:asciiTheme="minorHAnsi" w:hAnsiTheme="minorHAnsi" w:cstheme="minorHAnsi"/>
          <w:sz w:val="22"/>
          <w:szCs w:val="22"/>
        </w:rPr>
      </w:pPr>
      <w:r w:rsidRPr="000E20EF">
        <w:rPr>
          <w:rFonts w:asciiTheme="minorHAnsi" w:hAnsiTheme="minorHAnsi" w:cstheme="minorHAnsi"/>
          <w:sz w:val="22"/>
          <w:szCs w:val="22"/>
        </w:rPr>
        <w:t xml:space="preserve">nie będzie zanieczyszczona w celu zwiększenia jej wartości opałowej lub nie będzie zawierać substancji niewystępujących naturalnie w danym rodzaju biomasy, </w:t>
      </w:r>
    </w:p>
    <w:p w:rsidR="000E20EF" w:rsidRPr="000E20EF" w:rsidRDefault="000E20EF" w:rsidP="00A66123">
      <w:pPr>
        <w:numPr>
          <w:ilvl w:val="0"/>
          <w:numId w:val="16"/>
        </w:numPr>
        <w:ind w:left="567"/>
        <w:jc w:val="both"/>
        <w:rPr>
          <w:rFonts w:asciiTheme="minorHAnsi" w:hAnsiTheme="minorHAnsi" w:cstheme="minorHAnsi"/>
          <w:sz w:val="22"/>
          <w:szCs w:val="22"/>
        </w:rPr>
      </w:pPr>
      <w:r w:rsidRPr="000E20EF">
        <w:rPr>
          <w:rFonts w:asciiTheme="minorHAnsi" w:hAnsiTheme="minorHAnsi" w:cstheme="minorHAnsi"/>
          <w:sz w:val="22"/>
          <w:szCs w:val="22"/>
        </w:rPr>
        <w:t xml:space="preserve">z zastrzeżeniem postanowień ust. </w:t>
      </w:r>
      <w:r w:rsidR="00121658">
        <w:rPr>
          <w:rFonts w:asciiTheme="minorHAnsi" w:hAnsiTheme="minorHAnsi" w:cstheme="minorHAnsi"/>
          <w:sz w:val="22"/>
          <w:szCs w:val="22"/>
        </w:rPr>
        <w:t>1</w:t>
      </w:r>
      <w:r w:rsidRPr="000E20EF">
        <w:rPr>
          <w:rFonts w:asciiTheme="minorHAnsi" w:hAnsiTheme="minorHAnsi" w:cstheme="minorHAnsi"/>
          <w:sz w:val="22"/>
          <w:szCs w:val="22"/>
        </w:rPr>
        <w:t xml:space="preserve"> lit. d) nie będzie zawierać zanieczyszczeń nie występujących naturalnie w biomasie, takich jak: elementy metalowe, kamienie, gruz, korzenie, ziemia, piasek, deski, folia, tkaniny, tworzywa sztuczne, żywice inne niż naturalnie występujące w drewnie, guma, olej, substancje chemiczne, itp. oraz dostarczona będzie środkami transportu nie zanieczyszczonymi pozostałościami z innych ładunków przewożonych tym samym środkiem transportu,</w:t>
      </w:r>
    </w:p>
    <w:p w:rsidR="000E20EF" w:rsidRPr="000E20EF" w:rsidRDefault="000E20EF" w:rsidP="00A66123">
      <w:pPr>
        <w:numPr>
          <w:ilvl w:val="0"/>
          <w:numId w:val="16"/>
        </w:numPr>
        <w:ind w:left="567"/>
        <w:jc w:val="both"/>
        <w:rPr>
          <w:rFonts w:asciiTheme="minorHAnsi" w:hAnsiTheme="minorHAnsi" w:cstheme="minorHAnsi"/>
          <w:sz w:val="22"/>
          <w:szCs w:val="22"/>
        </w:rPr>
      </w:pPr>
      <w:r w:rsidRPr="000E20EF">
        <w:rPr>
          <w:rFonts w:asciiTheme="minorHAnsi" w:hAnsiTheme="minorHAnsi" w:cstheme="minorHAnsi"/>
          <w:sz w:val="22"/>
          <w:szCs w:val="22"/>
        </w:rPr>
        <w:t>będzie jednorodna i niezbrylona tj. podstawowe frakcje biomasy nie będą sklejone w większe</w:t>
      </w:r>
    </w:p>
    <w:p w:rsidR="000E20EF" w:rsidRPr="000E20EF" w:rsidRDefault="000E20EF" w:rsidP="00A66123">
      <w:pPr>
        <w:ind w:left="567"/>
        <w:jc w:val="both"/>
        <w:rPr>
          <w:rFonts w:asciiTheme="minorHAnsi" w:hAnsiTheme="minorHAnsi" w:cstheme="minorHAnsi"/>
          <w:sz w:val="22"/>
          <w:szCs w:val="22"/>
        </w:rPr>
      </w:pPr>
      <w:r w:rsidRPr="000E20EF">
        <w:rPr>
          <w:rFonts w:asciiTheme="minorHAnsi" w:hAnsiTheme="minorHAnsi" w:cstheme="minorHAnsi"/>
          <w:sz w:val="22"/>
          <w:szCs w:val="22"/>
        </w:rPr>
        <w:t>kawałki,</w:t>
      </w:r>
    </w:p>
    <w:p w:rsidR="000E20EF" w:rsidRPr="000E20EF" w:rsidRDefault="000E20EF" w:rsidP="00A66123">
      <w:pPr>
        <w:numPr>
          <w:ilvl w:val="0"/>
          <w:numId w:val="16"/>
        </w:numPr>
        <w:ind w:left="567"/>
        <w:jc w:val="both"/>
        <w:rPr>
          <w:rFonts w:asciiTheme="minorHAnsi" w:hAnsiTheme="minorHAnsi" w:cstheme="minorHAnsi"/>
          <w:sz w:val="22"/>
          <w:szCs w:val="22"/>
        </w:rPr>
      </w:pPr>
      <w:r w:rsidRPr="000E20EF">
        <w:rPr>
          <w:rFonts w:asciiTheme="minorHAnsi" w:hAnsiTheme="minorHAnsi" w:cstheme="minorHAnsi"/>
          <w:sz w:val="22"/>
          <w:szCs w:val="22"/>
        </w:rPr>
        <w:t xml:space="preserve"> nie będzie wypełniona trocinami lub zrębkami o wyraźnie zwiększonej wilgoci oraz nie będzie zawierała elementów pleśni lub grzybów. W przypadku załadunku biomasy o różnej wilgoci, Dostawca zobowiązany jest do wymieszania jej przed załadunkiem, tak aby w pojedynczej</w:t>
      </w:r>
    </w:p>
    <w:p w:rsidR="000E20EF" w:rsidRPr="000E20EF" w:rsidRDefault="000E20EF" w:rsidP="00A66123">
      <w:pPr>
        <w:ind w:left="567"/>
        <w:jc w:val="both"/>
        <w:rPr>
          <w:rFonts w:asciiTheme="minorHAnsi" w:hAnsiTheme="minorHAnsi" w:cstheme="minorHAnsi"/>
          <w:sz w:val="22"/>
          <w:szCs w:val="22"/>
        </w:rPr>
      </w:pPr>
      <w:r w:rsidRPr="000E20EF">
        <w:rPr>
          <w:rFonts w:asciiTheme="minorHAnsi" w:hAnsiTheme="minorHAnsi" w:cstheme="minorHAnsi"/>
          <w:sz w:val="22"/>
          <w:szCs w:val="22"/>
        </w:rPr>
        <w:t>dostawie biomasy nie tworzyły się warstwy o różnej wilgotności.</w:t>
      </w:r>
    </w:p>
    <w:p w:rsidR="00436CDA" w:rsidRPr="001A0976" w:rsidRDefault="000616C7" w:rsidP="00A66123">
      <w:pPr>
        <w:pStyle w:val="Akapitzlist"/>
        <w:numPr>
          <w:ilvl w:val="0"/>
          <w:numId w:val="6"/>
        </w:numPr>
        <w:tabs>
          <w:tab w:val="clear" w:pos="720"/>
        </w:tabs>
        <w:autoSpaceDE w:val="0"/>
        <w:autoSpaceDN w:val="0"/>
        <w:adjustRightInd w:val="0"/>
        <w:spacing w:after="120"/>
        <w:ind w:left="426" w:hanging="426"/>
        <w:jc w:val="both"/>
        <w:rPr>
          <w:rFonts w:asciiTheme="minorHAnsi" w:hAnsiTheme="minorHAnsi" w:cstheme="minorHAnsi"/>
          <w:sz w:val="22"/>
          <w:szCs w:val="22"/>
        </w:rPr>
      </w:pPr>
      <w:r>
        <w:rPr>
          <w:rFonts w:asciiTheme="minorHAnsi" w:hAnsiTheme="minorHAnsi" w:cstheme="minorHAnsi"/>
          <w:sz w:val="22"/>
          <w:szCs w:val="22"/>
        </w:rPr>
        <w:lastRenderedPageBreak/>
        <w:t>D</w:t>
      </w:r>
      <w:r w:rsidR="00436CDA" w:rsidRPr="001A0976">
        <w:rPr>
          <w:rFonts w:asciiTheme="minorHAnsi" w:hAnsiTheme="minorHAnsi" w:cstheme="minorHAnsi"/>
          <w:sz w:val="22"/>
          <w:szCs w:val="22"/>
        </w:rPr>
        <w:t xml:space="preserve">ostawca zobowiązuje się do dostarczenia </w:t>
      </w:r>
      <w:r>
        <w:rPr>
          <w:rFonts w:asciiTheme="minorHAnsi" w:hAnsiTheme="minorHAnsi" w:cstheme="minorHAnsi"/>
          <w:sz w:val="22"/>
          <w:szCs w:val="22"/>
        </w:rPr>
        <w:t>biomasy</w:t>
      </w:r>
      <w:r w:rsidR="00436CDA" w:rsidRPr="001A0976">
        <w:rPr>
          <w:rFonts w:asciiTheme="minorHAnsi" w:hAnsiTheme="minorHAnsi" w:cstheme="minorHAnsi"/>
          <w:sz w:val="22"/>
          <w:szCs w:val="22"/>
        </w:rPr>
        <w:t xml:space="preserve"> objęte</w:t>
      </w:r>
      <w:r>
        <w:rPr>
          <w:rFonts w:asciiTheme="minorHAnsi" w:hAnsiTheme="minorHAnsi" w:cstheme="minorHAnsi"/>
          <w:sz w:val="22"/>
          <w:szCs w:val="22"/>
        </w:rPr>
        <w:t>j</w:t>
      </w:r>
      <w:r w:rsidR="00436CDA" w:rsidRPr="001A0976">
        <w:rPr>
          <w:rFonts w:asciiTheme="minorHAnsi" w:hAnsiTheme="minorHAnsi" w:cstheme="minorHAnsi"/>
          <w:sz w:val="22"/>
          <w:szCs w:val="22"/>
        </w:rPr>
        <w:t xml:space="preserve"> niniejszą Umową własnym staraniem i na własny koszt. </w:t>
      </w:r>
    </w:p>
    <w:p w:rsidR="005F2404" w:rsidRPr="001A0976" w:rsidRDefault="00C9529D" w:rsidP="00A66123">
      <w:pPr>
        <w:pStyle w:val="Akapitzlist"/>
        <w:numPr>
          <w:ilvl w:val="0"/>
          <w:numId w:val="6"/>
        </w:numPr>
        <w:tabs>
          <w:tab w:val="clear" w:pos="720"/>
        </w:tabs>
        <w:autoSpaceDE w:val="0"/>
        <w:autoSpaceDN w:val="0"/>
        <w:adjustRightInd w:val="0"/>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Dostawy powinny być realizowane zgodnie z Harmonogramem stanowiącym załącznik Nr 3 do Umowy</w:t>
      </w:r>
      <w:r w:rsidR="00EC2E74" w:rsidRPr="001A0976">
        <w:rPr>
          <w:rFonts w:asciiTheme="minorHAnsi" w:hAnsiTheme="minorHAnsi" w:cstheme="minorHAnsi"/>
          <w:sz w:val="22"/>
          <w:szCs w:val="22"/>
        </w:rPr>
        <w:t xml:space="preserve"> bez konieczności wysyłania ze strony Zamawiającego odrębnych zamówień.</w:t>
      </w:r>
      <w:r w:rsidR="005F2404" w:rsidRPr="001A0976">
        <w:rPr>
          <w:rFonts w:asciiTheme="minorHAnsi" w:hAnsiTheme="minorHAnsi" w:cstheme="minorHAnsi"/>
          <w:sz w:val="22"/>
          <w:szCs w:val="22"/>
        </w:rPr>
        <w:t xml:space="preserve"> Dostawy </w:t>
      </w:r>
      <w:r w:rsidR="0068369B">
        <w:rPr>
          <w:rFonts w:asciiTheme="minorHAnsi" w:hAnsiTheme="minorHAnsi" w:cstheme="minorHAnsi"/>
          <w:sz w:val="22"/>
          <w:szCs w:val="22"/>
        </w:rPr>
        <w:t>biomasy</w:t>
      </w:r>
      <w:r w:rsidR="005F2404" w:rsidRPr="001A0976">
        <w:rPr>
          <w:rFonts w:asciiTheme="minorHAnsi" w:hAnsiTheme="minorHAnsi" w:cstheme="minorHAnsi"/>
          <w:sz w:val="22"/>
          <w:szCs w:val="22"/>
        </w:rPr>
        <w:t xml:space="preserve"> </w:t>
      </w:r>
      <w:r w:rsidR="005079B0" w:rsidRPr="001A0976">
        <w:rPr>
          <w:rFonts w:asciiTheme="minorHAnsi" w:hAnsiTheme="minorHAnsi" w:cstheme="minorHAnsi"/>
          <w:sz w:val="22"/>
          <w:szCs w:val="22"/>
        </w:rPr>
        <w:t xml:space="preserve">w danym miesiącu </w:t>
      </w:r>
      <w:r w:rsidR="005F2404" w:rsidRPr="001A0976">
        <w:rPr>
          <w:rFonts w:asciiTheme="minorHAnsi" w:hAnsiTheme="minorHAnsi" w:cstheme="minorHAnsi"/>
          <w:sz w:val="22"/>
          <w:szCs w:val="22"/>
        </w:rPr>
        <w:t xml:space="preserve">wymagają awizacji </w:t>
      </w:r>
      <w:r w:rsidR="008D7270" w:rsidRPr="001A0976">
        <w:rPr>
          <w:rFonts w:asciiTheme="minorHAnsi" w:hAnsiTheme="minorHAnsi" w:cstheme="minorHAnsi"/>
          <w:sz w:val="22"/>
          <w:szCs w:val="22"/>
        </w:rPr>
        <w:t>przez Dostawcę z co najmniej z </w:t>
      </w:r>
      <w:r w:rsidR="005079B0" w:rsidRPr="001A0976">
        <w:rPr>
          <w:rFonts w:asciiTheme="minorHAnsi" w:hAnsiTheme="minorHAnsi" w:cstheme="minorHAnsi"/>
          <w:sz w:val="22"/>
          <w:szCs w:val="22"/>
        </w:rPr>
        <w:t>5</w:t>
      </w:r>
      <w:r w:rsidR="008D7270" w:rsidRPr="001A0976">
        <w:rPr>
          <w:rFonts w:asciiTheme="minorHAnsi" w:hAnsiTheme="minorHAnsi" w:cstheme="minorHAnsi"/>
          <w:sz w:val="22"/>
          <w:szCs w:val="22"/>
        </w:rPr>
        <w:t> </w:t>
      </w:r>
      <w:r w:rsidR="005F2404" w:rsidRPr="001A0976">
        <w:rPr>
          <w:rFonts w:asciiTheme="minorHAnsi" w:hAnsiTheme="minorHAnsi" w:cstheme="minorHAnsi"/>
          <w:sz w:val="22"/>
          <w:szCs w:val="22"/>
        </w:rPr>
        <w:t>dniowym wyprzedzeniem</w:t>
      </w:r>
      <w:r w:rsidR="00470033" w:rsidRPr="001A0976">
        <w:rPr>
          <w:rFonts w:asciiTheme="minorHAnsi" w:hAnsiTheme="minorHAnsi" w:cstheme="minorHAnsi"/>
          <w:sz w:val="22"/>
          <w:szCs w:val="22"/>
        </w:rPr>
        <w:t>.</w:t>
      </w:r>
      <w:r w:rsidR="009E0492" w:rsidRPr="001A0976">
        <w:rPr>
          <w:rFonts w:asciiTheme="minorHAnsi" w:hAnsiTheme="minorHAnsi" w:cstheme="minorHAnsi"/>
          <w:sz w:val="22"/>
          <w:szCs w:val="22"/>
        </w:rPr>
        <w:t xml:space="preserve"> </w:t>
      </w:r>
    </w:p>
    <w:p w:rsidR="005F2404" w:rsidRDefault="005F2404" w:rsidP="00A66123">
      <w:pPr>
        <w:pStyle w:val="Akapitzlist"/>
        <w:numPr>
          <w:ilvl w:val="0"/>
          <w:numId w:val="6"/>
        </w:numPr>
        <w:tabs>
          <w:tab w:val="clear" w:pos="720"/>
        </w:tabs>
        <w:autoSpaceDE w:val="0"/>
        <w:autoSpaceDN w:val="0"/>
        <w:adjustRightInd w:val="0"/>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Przedstawicielami Dostawcy upoważnionymi do kontaktów z Zamawiającym są:</w:t>
      </w:r>
    </w:p>
    <w:p w:rsidR="009B7246" w:rsidRPr="001A0976" w:rsidRDefault="009B7246" w:rsidP="009B7246">
      <w:pPr>
        <w:pStyle w:val="Akapitzlist"/>
        <w:autoSpaceDE w:val="0"/>
        <w:autoSpaceDN w:val="0"/>
        <w:adjustRightInd w:val="0"/>
        <w:spacing w:after="120"/>
        <w:ind w:left="426"/>
        <w:jc w:val="both"/>
        <w:rPr>
          <w:rFonts w:asciiTheme="minorHAnsi" w:hAnsiTheme="minorHAnsi" w:cstheme="minorHAnsi"/>
          <w:sz w:val="22"/>
          <w:szCs w:val="22"/>
        </w:rPr>
      </w:pPr>
    </w:p>
    <w:p w:rsidR="005F2404" w:rsidRDefault="005F2404" w:rsidP="009B7246">
      <w:pPr>
        <w:pStyle w:val="Akapitzlist"/>
        <w:numPr>
          <w:ilvl w:val="0"/>
          <w:numId w:val="28"/>
        </w:numPr>
        <w:autoSpaceDE w:val="0"/>
        <w:autoSpaceDN w:val="0"/>
        <w:adjustRightInd w:val="0"/>
        <w:spacing w:after="120"/>
        <w:jc w:val="both"/>
        <w:rPr>
          <w:rFonts w:asciiTheme="minorHAnsi" w:hAnsiTheme="minorHAnsi" w:cstheme="minorHAnsi"/>
          <w:sz w:val="22"/>
          <w:szCs w:val="22"/>
        </w:rPr>
      </w:pPr>
      <w:r w:rsidRPr="001A0976">
        <w:rPr>
          <w:rFonts w:asciiTheme="minorHAnsi" w:hAnsiTheme="minorHAnsi" w:cstheme="minorHAnsi"/>
          <w:sz w:val="22"/>
          <w:szCs w:val="22"/>
        </w:rPr>
        <w:t>..................................................</w:t>
      </w:r>
    </w:p>
    <w:p w:rsidR="009B7246" w:rsidRPr="001A0976" w:rsidRDefault="009B7246" w:rsidP="009B7246">
      <w:pPr>
        <w:pStyle w:val="Akapitzlist"/>
        <w:autoSpaceDE w:val="0"/>
        <w:autoSpaceDN w:val="0"/>
        <w:adjustRightInd w:val="0"/>
        <w:spacing w:after="120"/>
        <w:ind w:left="786"/>
        <w:jc w:val="both"/>
        <w:rPr>
          <w:rFonts w:asciiTheme="minorHAnsi" w:hAnsiTheme="minorHAnsi" w:cstheme="minorHAnsi"/>
          <w:sz w:val="22"/>
          <w:szCs w:val="22"/>
        </w:rPr>
      </w:pPr>
    </w:p>
    <w:p w:rsidR="005F2404" w:rsidRPr="001A0976" w:rsidRDefault="005F2404" w:rsidP="00A66123">
      <w:pPr>
        <w:pStyle w:val="Akapitzlist"/>
        <w:autoSpaceDE w:val="0"/>
        <w:autoSpaceDN w:val="0"/>
        <w:adjustRightInd w:val="0"/>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b. ..................................................</w:t>
      </w:r>
    </w:p>
    <w:p w:rsidR="005F2404" w:rsidRDefault="005F2404" w:rsidP="00A66123">
      <w:pPr>
        <w:pStyle w:val="Akapitzlist"/>
        <w:numPr>
          <w:ilvl w:val="0"/>
          <w:numId w:val="6"/>
        </w:numPr>
        <w:tabs>
          <w:tab w:val="clear" w:pos="720"/>
        </w:tabs>
        <w:autoSpaceDE w:val="0"/>
        <w:autoSpaceDN w:val="0"/>
        <w:adjustRightInd w:val="0"/>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Przedstawicielami Zamawiającego upoważnionymi do kontaktów z Dostawcą są:</w:t>
      </w:r>
    </w:p>
    <w:p w:rsidR="009B7246" w:rsidRPr="001A0976" w:rsidRDefault="009B7246" w:rsidP="009B7246">
      <w:pPr>
        <w:pStyle w:val="Akapitzlist"/>
        <w:autoSpaceDE w:val="0"/>
        <w:autoSpaceDN w:val="0"/>
        <w:adjustRightInd w:val="0"/>
        <w:spacing w:after="120"/>
        <w:ind w:left="426"/>
        <w:jc w:val="both"/>
        <w:rPr>
          <w:rFonts w:asciiTheme="minorHAnsi" w:hAnsiTheme="minorHAnsi" w:cstheme="minorHAnsi"/>
          <w:sz w:val="22"/>
          <w:szCs w:val="22"/>
        </w:rPr>
      </w:pPr>
    </w:p>
    <w:p w:rsidR="0025325D" w:rsidRDefault="0025325D" w:rsidP="009B7246">
      <w:pPr>
        <w:pStyle w:val="Akapitzlist"/>
        <w:numPr>
          <w:ilvl w:val="0"/>
          <w:numId w:val="29"/>
        </w:numPr>
        <w:autoSpaceDE w:val="0"/>
        <w:autoSpaceDN w:val="0"/>
        <w:adjustRightInd w:val="0"/>
        <w:spacing w:after="120"/>
        <w:jc w:val="both"/>
        <w:rPr>
          <w:rFonts w:asciiTheme="minorHAnsi" w:hAnsiTheme="minorHAnsi" w:cstheme="minorHAnsi"/>
          <w:sz w:val="22"/>
          <w:szCs w:val="22"/>
        </w:rPr>
      </w:pPr>
      <w:r w:rsidRPr="001A0976">
        <w:rPr>
          <w:rFonts w:asciiTheme="minorHAnsi" w:hAnsiTheme="minorHAnsi" w:cstheme="minorHAnsi"/>
          <w:sz w:val="22"/>
          <w:szCs w:val="22"/>
        </w:rPr>
        <w:t>..................................................</w:t>
      </w:r>
    </w:p>
    <w:p w:rsidR="009B7246" w:rsidRPr="001A0976" w:rsidRDefault="009B7246" w:rsidP="009B7246">
      <w:pPr>
        <w:pStyle w:val="Akapitzlist"/>
        <w:autoSpaceDE w:val="0"/>
        <w:autoSpaceDN w:val="0"/>
        <w:adjustRightInd w:val="0"/>
        <w:spacing w:after="120"/>
        <w:ind w:left="786"/>
        <w:jc w:val="both"/>
        <w:rPr>
          <w:rFonts w:asciiTheme="minorHAnsi" w:hAnsiTheme="minorHAnsi" w:cstheme="minorHAnsi"/>
          <w:sz w:val="22"/>
          <w:szCs w:val="22"/>
        </w:rPr>
      </w:pPr>
    </w:p>
    <w:p w:rsidR="0025325D" w:rsidRPr="001A0976" w:rsidRDefault="0025325D" w:rsidP="00A66123">
      <w:pPr>
        <w:pStyle w:val="Akapitzlist"/>
        <w:autoSpaceDE w:val="0"/>
        <w:autoSpaceDN w:val="0"/>
        <w:adjustRightInd w:val="0"/>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b. ..................................................</w:t>
      </w:r>
    </w:p>
    <w:p w:rsidR="005F2404" w:rsidRDefault="005F2404" w:rsidP="00A66123">
      <w:pPr>
        <w:pStyle w:val="Akapitzlist"/>
        <w:numPr>
          <w:ilvl w:val="0"/>
          <w:numId w:val="6"/>
        </w:numPr>
        <w:tabs>
          <w:tab w:val="clear" w:pos="720"/>
        </w:tabs>
        <w:autoSpaceDE w:val="0"/>
        <w:autoSpaceDN w:val="0"/>
        <w:adjustRightInd w:val="0"/>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 xml:space="preserve">Określa się następujące nr telefonów i </w:t>
      </w:r>
      <w:r w:rsidR="00C1113A">
        <w:rPr>
          <w:rFonts w:asciiTheme="minorHAnsi" w:hAnsiTheme="minorHAnsi" w:cstheme="minorHAnsi"/>
          <w:sz w:val="22"/>
          <w:szCs w:val="22"/>
        </w:rPr>
        <w:t>adres poczty elektronicznej</w:t>
      </w:r>
      <w:r w:rsidRPr="001A0976">
        <w:rPr>
          <w:rFonts w:asciiTheme="minorHAnsi" w:hAnsiTheme="minorHAnsi" w:cstheme="minorHAnsi"/>
          <w:sz w:val="22"/>
          <w:szCs w:val="22"/>
        </w:rPr>
        <w:t xml:space="preserve"> wykorzystywanych do kontaktów przy realizacji niniejszej Umowy:</w:t>
      </w:r>
    </w:p>
    <w:p w:rsidR="009B7246" w:rsidRPr="001A0976" w:rsidRDefault="009B7246" w:rsidP="009B7246">
      <w:pPr>
        <w:pStyle w:val="Akapitzlist"/>
        <w:autoSpaceDE w:val="0"/>
        <w:autoSpaceDN w:val="0"/>
        <w:adjustRightInd w:val="0"/>
        <w:spacing w:after="120"/>
        <w:ind w:left="426"/>
        <w:jc w:val="both"/>
        <w:rPr>
          <w:rFonts w:asciiTheme="minorHAnsi" w:hAnsiTheme="minorHAnsi" w:cstheme="minorHAnsi"/>
          <w:sz w:val="22"/>
          <w:szCs w:val="22"/>
        </w:rPr>
      </w:pPr>
    </w:p>
    <w:p w:rsidR="005F2404" w:rsidRDefault="005F2404" w:rsidP="009B7246">
      <w:pPr>
        <w:pStyle w:val="Akapitzlist"/>
        <w:numPr>
          <w:ilvl w:val="0"/>
          <w:numId w:val="30"/>
        </w:numPr>
        <w:autoSpaceDE w:val="0"/>
        <w:autoSpaceDN w:val="0"/>
        <w:adjustRightInd w:val="0"/>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Dostawca: nr telefonu...................... </w:t>
      </w:r>
      <w:r w:rsidR="00C1113A">
        <w:rPr>
          <w:rFonts w:asciiTheme="minorHAnsi" w:hAnsiTheme="minorHAnsi" w:cstheme="minorHAnsi"/>
          <w:sz w:val="22"/>
          <w:szCs w:val="22"/>
        </w:rPr>
        <w:t>mail</w:t>
      </w:r>
      <w:r w:rsidRPr="001A0976">
        <w:rPr>
          <w:rFonts w:asciiTheme="minorHAnsi" w:hAnsiTheme="minorHAnsi" w:cstheme="minorHAnsi"/>
          <w:sz w:val="22"/>
          <w:szCs w:val="22"/>
        </w:rPr>
        <w:t xml:space="preserve"> .................................</w:t>
      </w:r>
    </w:p>
    <w:p w:rsidR="009B7246" w:rsidRPr="001A0976" w:rsidRDefault="009B7246" w:rsidP="009B7246">
      <w:pPr>
        <w:pStyle w:val="Akapitzlist"/>
        <w:autoSpaceDE w:val="0"/>
        <w:autoSpaceDN w:val="0"/>
        <w:adjustRightInd w:val="0"/>
        <w:spacing w:after="120"/>
        <w:ind w:left="786"/>
        <w:jc w:val="both"/>
        <w:rPr>
          <w:rFonts w:asciiTheme="minorHAnsi" w:hAnsiTheme="minorHAnsi" w:cstheme="minorHAnsi"/>
          <w:sz w:val="22"/>
          <w:szCs w:val="22"/>
        </w:rPr>
      </w:pPr>
    </w:p>
    <w:p w:rsidR="005F2404" w:rsidRPr="001A0976" w:rsidRDefault="005F2404" w:rsidP="00A66123">
      <w:pPr>
        <w:pStyle w:val="Akapitzlist"/>
        <w:autoSpaceDE w:val="0"/>
        <w:autoSpaceDN w:val="0"/>
        <w:adjustRightInd w:val="0"/>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 xml:space="preserve">b. Zamawiający: nr telefonu...................... </w:t>
      </w:r>
      <w:r w:rsidR="00C1113A">
        <w:rPr>
          <w:rFonts w:asciiTheme="minorHAnsi" w:hAnsiTheme="minorHAnsi" w:cstheme="minorHAnsi"/>
          <w:sz w:val="22"/>
          <w:szCs w:val="22"/>
        </w:rPr>
        <w:t>mail</w:t>
      </w:r>
      <w:r w:rsidRPr="001A0976">
        <w:rPr>
          <w:rFonts w:asciiTheme="minorHAnsi" w:hAnsiTheme="minorHAnsi" w:cstheme="minorHAnsi"/>
          <w:sz w:val="22"/>
          <w:szCs w:val="22"/>
        </w:rPr>
        <w:t xml:space="preserve"> .................................</w:t>
      </w:r>
    </w:p>
    <w:p w:rsidR="009B1B45" w:rsidRPr="001A0976" w:rsidRDefault="009302EE" w:rsidP="00A66123">
      <w:pPr>
        <w:pStyle w:val="Akapitzlist"/>
        <w:numPr>
          <w:ilvl w:val="0"/>
          <w:numId w:val="6"/>
        </w:numPr>
        <w:tabs>
          <w:tab w:val="clear" w:pos="720"/>
        </w:tabs>
        <w:autoSpaceDE w:val="0"/>
        <w:autoSpaceDN w:val="0"/>
        <w:adjustRightInd w:val="0"/>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 xml:space="preserve">Zamawiający zastrzega sobie prawo do </w:t>
      </w:r>
      <w:r w:rsidR="00A817A2" w:rsidRPr="001A0976">
        <w:rPr>
          <w:rFonts w:asciiTheme="minorHAnsi" w:hAnsiTheme="minorHAnsi" w:cstheme="minorHAnsi"/>
          <w:sz w:val="22"/>
          <w:szCs w:val="22"/>
        </w:rPr>
        <w:t xml:space="preserve">jednostronnego </w:t>
      </w:r>
      <w:r w:rsidR="00634FDB" w:rsidRPr="001A0976">
        <w:rPr>
          <w:rFonts w:asciiTheme="minorHAnsi" w:hAnsiTheme="minorHAnsi" w:cstheme="minorHAnsi"/>
          <w:sz w:val="22"/>
          <w:szCs w:val="22"/>
        </w:rPr>
        <w:t xml:space="preserve">wprowadzenia </w:t>
      </w:r>
      <w:r w:rsidRPr="001A0976">
        <w:rPr>
          <w:rFonts w:asciiTheme="minorHAnsi" w:hAnsiTheme="minorHAnsi" w:cstheme="minorHAnsi"/>
          <w:sz w:val="22"/>
          <w:szCs w:val="22"/>
        </w:rPr>
        <w:t>zmian w</w:t>
      </w:r>
      <w:r w:rsidR="008A5597" w:rsidRPr="001A0976">
        <w:rPr>
          <w:rFonts w:asciiTheme="minorHAnsi" w:hAnsiTheme="minorHAnsi" w:cstheme="minorHAnsi"/>
          <w:sz w:val="22"/>
          <w:szCs w:val="22"/>
        </w:rPr>
        <w:t> </w:t>
      </w:r>
      <w:r w:rsidRPr="001A0976">
        <w:rPr>
          <w:rFonts w:asciiTheme="minorHAnsi" w:hAnsiTheme="minorHAnsi" w:cstheme="minorHAnsi"/>
          <w:sz w:val="22"/>
          <w:szCs w:val="22"/>
        </w:rPr>
        <w:t xml:space="preserve">harmonogramie </w:t>
      </w:r>
      <w:r w:rsidR="00A817A2" w:rsidRPr="001A0976">
        <w:rPr>
          <w:rFonts w:asciiTheme="minorHAnsi" w:hAnsiTheme="minorHAnsi" w:cstheme="minorHAnsi"/>
          <w:sz w:val="22"/>
          <w:szCs w:val="22"/>
        </w:rPr>
        <w:t>w trakcie realizacji dostaw</w:t>
      </w:r>
      <w:r w:rsidR="005079B0" w:rsidRPr="001A0976">
        <w:rPr>
          <w:rFonts w:asciiTheme="minorHAnsi" w:hAnsiTheme="minorHAnsi" w:cstheme="minorHAnsi"/>
          <w:sz w:val="22"/>
          <w:szCs w:val="22"/>
        </w:rPr>
        <w:t xml:space="preserve">. </w:t>
      </w:r>
      <w:r w:rsidR="001A37F5" w:rsidRPr="001A0976">
        <w:rPr>
          <w:rFonts w:asciiTheme="minorHAnsi" w:hAnsiTheme="minorHAnsi" w:cstheme="minorHAnsi"/>
          <w:sz w:val="22"/>
          <w:szCs w:val="22"/>
        </w:rPr>
        <w:t xml:space="preserve">W przypadku wprowadzenia zmian do harmonogramu Dostawcy nie przysługują żadne roszczenia z tego tytułu. </w:t>
      </w:r>
      <w:r w:rsidR="005079B0" w:rsidRPr="001A0976">
        <w:rPr>
          <w:rFonts w:asciiTheme="minorHAnsi" w:hAnsiTheme="minorHAnsi" w:cstheme="minorHAnsi"/>
          <w:sz w:val="22"/>
          <w:szCs w:val="22"/>
        </w:rPr>
        <w:t>O </w:t>
      </w:r>
      <w:r w:rsidRPr="001A0976">
        <w:rPr>
          <w:rFonts w:asciiTheme="minorHAnsi" w:hAnsiTheme="minorHAnsi" w:cstheme="minorHAnsi"/>
          <w:sz w:val="22"/>
          <w:szCs w:val="22"/>
        </w:rPr>
        <w:t xml:space="preserve">ewentualnych zmianach w harmonogramie Zamawiający powiadomi Wykonawcę z co najmniej </w:t>
      </w:r>
      <w:r w:rsidR="008D7270" w:rsidRPr="001A0976">
        <w:rPr>
          <w:rFonts w:asciiTheme="minorHAnsi" w:hAnsiTheme="minorHAnsi" w:cstheme="minorHAnsi"/>
          <w:sz w:val="22"/>
          <w:szCs w:val="22"/>
        </w:rPr>
        <w:t>miesięcznym</w:t>
      </w:r>
      <w:r w:rsidRPr="001A0976">
        <w:rPr>
          <w:rFonts w:asciiTheme="minorHAnsi" w:hAnsiTheme="minorHAnsi" w:cstheme="minorHAnsi"/>
          <w:sz w:val="22"/>
          <w:szCs w:val="22"/>
        </w:rPr>
        <w:t xml:space="preserve"> wyprzedzeniem</w:t>
      </w:r>
      <w:r w:rsidR="008D7270" w:rsidRPr="001A0976">
        <w:rPr>
          <w:rFonts w:asciiTheme="minorHAnsi" w:hAnsiTheme="minorHAnsi" w:cstheme="minorHAnsi"/>
          <w:sz w:val="22"/>
          <w:szCs w:val="22"/>
        </w:rPr>
        <w:t>.</w:t>
      </w:r>
    </w:p>
    <w:p w:rsidR="000616C7" w:rsidRPr="000616C7" w:rsidRDefault="00634FDB" w:rsidP="00A66123">
      <w:pPr>
        <w:pStyle w:val="Akapitzlist"/>
        <w:numPr>
          <w:ilvl w:val="0"/>
          <w:numId w:val="6"/>
        </w:numPr>
        <w:tabs>
          <w:tab w:val="clear" w:pos="720"/>
        </w:tabs>
        <w:autoSpaceDE w:val="0"/>
        <w:autoSpaceDN w:val="0"/>
        <w:adjustRightInd w:val="0"/>
        <w:spacing w:after="120"/>
        <w:ind w:left="426" w:hanging="426"/>
        <w:jc w:val="both"/>
        <w:rPr>
          <w:rFonts w:asciiTheme="minorHAnsi" w:hAnsiTheme="minorHAnsi" w:cstheme="minorHAnsi"/>
          <w:b/>
          <w:sz w:val="22"/>
          <w:szCs w:val="22"/>
        </w:rPr>
      </w:pPr>
      <w:r w:rsidRPr="000616C7">
        <w:rPr>
          <w:rFonts w:asciiTheme="minorHAnsi" w:hAnsiTheme="minorHAnsi" w:cstheme="minorHAnsi"/>
          <w:sz w:val="22"/>
          <w:szCs w:val="22"/>
        </w:rPr>
        <w:t xml:space="preserve">Ceny </w:t>
      </w:r>
      <w:r w:rsidR="000616C7" w:rsidRPr="000616C7">
        <w:rPr>
          <w:rFonts w:asciiTheme="minorHAnsi" w:hAnsiTheme="minorHAnsi" w:cstheme="minorHAnsi"/>
          <w:sz w:val="22"/>
          <w:szCs w:val="22"/>
        </w:rPr>
        <w:t>biomasy</w:t>
      </w:r>
      <w:r w:rsidRPr="000616C7">
        <w:rPr>
          <w:rFonts w:asciiTheme="minorHAnsi" w:hAnsiTheme="minorHAnsi" w:cstheme="minorHAnsi"/>
          <w:sz w:val="22"/>
          <w:szCs w:val="22"/>
        </w:rPr>
        <w:t xml:space="preserve"> są stałe przez cały okres obowiązywania umowy</w:t>
      </w:r>
      <w:r w:rsidR="00C1113A">
        <w:rPr>
          <w:rFonts w:asciiTheme="minorHAnsi" w:hAnsiTheme="minorHAnsi" w:cstheme="minorHAnsi"/>
          <w:sz w:val="22"/>
          <w:szCs w:val="22"/>
        </w:rPr>
        <w:t>.</w:t>
      </w:r>
    </w:p>
    <w:p w:rsidR="00526CA3" w:rsidRDefault="00526CA3" w:rsidP="00A66123">
      <w:pPr>
        <w:pStyle w:val="Akapitzlist"/>
        <w:tabs>
          <w:tab w:val="left" w:pos="142"/>
        </w:tabs>
        <w:autoSpaceDE w:val="0"/>
        <w:autoSpaceDN w:val="0"/>
        <w:adjustRightInd w:val="0"/>
        <w:spacing w:after="120"/>
        <w:ind w:left="426"/>
        <w:jc w:val="center"/>
        <w:rPr>
          <w:rFonts w:asciiTheme="minorHAnsi" w:hAnsiTheme="minorHAnsi" w:cstheme="minorHAnsi"/>
          <w:b/>
          <w:sz w:val="22"/>
          <w:szCs w:val="22"/>
        </w:rPr>
      </w:pPr>
    </w:p>
    <w:p w:rsidR="00217D31" w:rsidRPr="000616C7" w:rsidRDefault="00BC47D1" w:rsidP="00A66123">
      <w:pPr>
        <w:pStyle w:val="Akapitzlist"/>
        <w:tabs>
          <w:tab w:val="left" w:pos="142"/>
        </w:tabs>
        <w:autoSpaceDE w:val="0"/>
        <w:autoSpaceDN w:val="0"/>
        <w:adjustRightInd w:val="0"/>
        <w:spacing w:after="120"/>
        <w:ind w:left="426"/>
        <w:jc w:val="center"/>
        <w:rPr>
          <w:rFonts w:asciiTheme="minorHAnsi" w:hAnsiTheme="minorHAnsi" w:cstheme="minorHAnsi"/>
          <w:b/>
          <w:sz w:val="22"/>
          <w:szCs w:val="22"/>
        </w:rPr>
      </w:pPr>
      <w:r w:rsidRPr="000616C7">
        <w:rPr>
          <w:rFonts w:asciiTheme="minorHAnsi" w:hAnsiTheme="minorHAnsi" w:cstheme="minorHAnsi"/>
          <w:b/>
          <w:sz w:val="22"/>
          <w:szCs w:val="22"/>
        </w:rPr>
        <w:t xml:space="preserve">§ </w:t>
      </w:r>
      <w:r w:rsidR="00217D31" w:rsidRPr="000616C7">
        <w:rPr>
          <w:rFonts w:asciiTheme="minorHAnsi" w:hAnsiTheme="minorHAnsi" w:cstheme="minorHAnsi"/>
          <w:b/>
          <w:sz w:val="22"/>
          <w:szCs w:val="22"/>
        </w:rPr>
        <w:t>3</w:t>
      </w:r>
    </w:p>
    <w:p w:rsidR="00BC47D1" w:rsidRPr="001A0976" w:rsidRDefault="009302EE"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Obowiązki Stron</w:t>
      </w:r>
    </w:p>
    <w:p w:rsidR="00C86D9D" w:rsidRPr="001A0976" w:rsidRDefault="00C86D9D" w:rsidP="00A66123">
      <w:pPr>
        <w:pStyle w:val="Tekstpodstawowy2"/>
        <w:numPr>
          <w:ilvl w:val="0"/>
          <w:numId w:val="2"/>
        </w:numPr>
        <w:tabs>
          <w:tab w:val="left" w:pos="142"/>
        </w:tabs>
        <w:spacing w:after="120"/>
        <w:rPr>
          <w:rFonts w:asciiTheme="minorHAnsi" w:hAnsiTheme="minorHAnsi" w:cstheme="minorHAnsi"/>
          <w:szCs w:val="22"/>
        </w:rPr>
      </w:pPr>
      <w:r w:rsidRPr="001A0976">
        <w:rPr>
          <w:rFonts w:asciiTheme="minorHAnsi" w:hAnsiTheme="minorHAnsi" w:cstheme="minorHAnsi"/>
          <w:szCs w:val="22"/>
        </w:rPr>
        <w:t>Poza innymi obowiązkami wynikającymi z postanowień niniejszej Umowy, do obowiązków Zamawiającego należy:</w:t>
      </w:r>
    </w:p>
    <w:p w:rsidR="00C86D9D" w:rsidRPr="001A0976" w:rsidRDefault="00C86D9D" w:rsidP="00A66123">
      <w:pPr>
        <w:pStyle w:val="Akapitzlist"/>
        <w:numPr>
          <w:ilvl w:val="0"/>
          <w:numId w:val="7"/>
        </w:num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 xml:space="preserve">Przyjęcie na plac składowy </w:t>
      </w:r>
      <w:r w:rsidR="000616C7">
        <w:rPr>
          <w:rFonts w:asciiTheme="minorHAnsi" w:hAnsiTheme="minorHAnsi" w:cstheme="minorHAnsi"/>
          <w:sz w:val="22"/>
          <w:szCs w:val="22"/>
        </w:rPr>
        <w:t>biomasy</w:t>
      </w:r>
      <w:r w:rsidRPr="001A0976">
        <w:rPr>
          <w:rFonts w:asciiTheme="minorHAnsi" w:hAnsiTheme="minorHAnsi" w:cstheme="minorHAnsi"/>
          <w:sz w:val="22"/>
          <w:szCs w:val="22"/>
        </w:rPr>
        <w:t xml:space="preserve"> dostarczonego zgodnie z Umową.</w:t>
      </w:r>
    </w:p>
    <w:p w:rsidR="00C86D9D" w:rsidRPr="001A0976" w:rsidRDefault="00C86D9D" w:rsidP="00A66123">
      <w:pPr>
        <w:pStyle w:val="Akapitzlist"/>
        <w:numPr>
          <w:ilvl w:val="0"/>
          <w:numId w:val="7"/>
        </w:num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Wskazanie miejsca rozładunku.</w:t>
      </w:r>
    </w:p>
    <w:p w:rsidR="00C86D9D" w:rsidRPr="001A0976" w:rsidRDefault="00C86D9D" w:rsidP="00A66123">
      <w:pPr>
        <w:pStyle w:val="Akapitzlist"/>
        <w:numPr>
          <w:ilvl w:val="0"/>
          <w:numId w:val="7"/>
        </w:num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 xml:space="preserve">Pobranie próbek </w:t>
      </w:r>
      <w:r w:rsidR="000616C7">
        <w:rPr>
          <w:rFonts w:asciiTheme="minorHAnsi" w:hAnsiTheme="minorHAnsi" w:cstheme="minorHAnsi"/>
          <w:sz w:val="22"/>
          <w:szCs w:val="22"/>
        </w:rPr>
        <w:t>biomasy</w:t>
      </w:r>
      <w:r w:rsidRPr="001A0976">
        <w:rPr>
          <w:rFonts w:asciiTheme="minorHAnsi" w:hAnsiTheme="minorHAnsi" w:cstheme="minorHAnsi"/>
          <w:sz w:val="22"/>
          <w:szCs w:val="22"/>
        </w:rPr>
        <w:t xml:space="preserve"> i wykonanie analiz chemicznych.</w:t>
      </w:r>
    </w:p>
    <w:p w:rsidR="00C86D9D" w:rsidRPr="001A0976" w:rsidRDefault="00C86D9D" w:rsidP="00A66123">
      <w:pPr>
        <w:pStyle w:val="Akapitzlist"/>
        <w:numPr>
          <w:ilvl w:val="0"/>
          <w:numId w:val="7"/>
        </w:num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 xml:space="preserve">Informowanie Dostawcy o wynikach badań laboratoryjnych dostarczonego </w:t>
      </w:r>
      <w:r w:rsidR="0068369B">
        <w:rPr>
          <w:rFonts w:asciiTheme="minorHAnsi" w:hAnsiTheme="minorHAnsi" w:cstheme="minorHAnsi"/>
          <w:sz w:val="22"/>
          <w:szCs w:val="22"/>
        </w:rPr>
        <w:t>biomasy</w:t>
      </w:r>
    </w:p>
    <w:p w:rsidR="001A125A" w:rsidRPr="001A0976" w:rsidRDefault="001A125A" w:rsidP="00A66123">
      <w:pPr>
        <w:pStyle w:val="Tekstpodstawowy2"/>
        <w:numPr>
          <w:ilvl w:val="0"/>
          <w:numId w:val="2"/>
        </w:numPr>
        <w:tabs>
          <w:tab w:val="left" w:pos="142"/>
        </w:tabs>
        <w:spacing w:after="120"/>
        <w:rPr>
          <w:rFonts w:asciiTheme="minorHAnsi" w:hAnsiTheme="minorHAnsi" w:cstheme="minorHAnsi"/>
          <w:szCs w:val="22"/>
        </w:rPr>
      </w:pPr>
      <w:r w:rsidRPr="001A0976">
        <w:rPr>
          <w:rFonts w:asciiTheme="minorHAnsi" w:hAnsiTheme="minorHAnsi" w:cstheme="minorHAnsi"/>
          <w:szCs w:val="22"/>
        </w:rPr>
        <w:t>Poza innymi obowiązkami wynikającymi z postanowień niniejszej Umowy, do obowiązków Dostawcy należy:</w:t>
      </w:r>
    </w:p>
    <w:p w:rsidR="00582FD1" w:rsidRPr="001A0976" w:rsidRDefault="001A125A" w:rsidP="00A66123">
      <w:pPr>
        <w:pStyle w:val="Akapitzlist"/>
        <w:numPr>
          <w:ilvl w:val="0"/>
          <w:numId w:val="8"/>
        </w:numPr>
        <w:autoSpaceDE w:val="0"/>
        <w:autoSpaceDN w:val="0"/>
        <w:adjustRightInd w:val="0"/>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Dostawa </w:t>
      </w:r>
      <w:r w:rsidR="00020AAE">
        <w:rPr>
          <w:rFonts w:asciiTheme="minorHAnsi" w:hAnsiTheme="minorHAnsi" w:cstheme="minorHAnsi"/>
          <w:sz w:val="22"/>
          <w:szCs w:val="22"/>
        </w:rPr>
        <w:t>biomasy</w:t>
      </w:r>
      <w:r w:rsidRPr="001A0976">
        <w:rPr>
          <w:rFonts w:asciiTheme="minorHAnsi" w:hAnsiTheme="minorHAnsi" w:cstheme="minorHAnsi"/>
          <w:sz w:val="22"/>
          <w:szCs w:val="22"/>
        </w:rPr>
        <w:t xml:space="preserve"> zgodnie z ofertą i ustalonym harmonogramem.</w:t>
      </w:r>
    </w:p>
    <w:p w:rsidR="00582FD1" w:rsidRPr="001A0976" w:rsidRDefault="00930D38" w:rsidP="00A66123">
      <w:pPr>
        <w:pStyle w:val="Akapitzlist"/>
        <w:autoSpaceDE w:val="0"/>
        <w:autoSpaceDN w:val="0"/>
        <w:adjustRightInd w:val="0"/>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Dostawa </w:t>
      </w:r>
      <w:r w:rsidR="00020AAE">
        <w:rPr>
          <w:rFonts w:asciiTheme="minorHAnsi" w:hAnsiTheme="minorHAnsi" w:cstheme="minorHAnsi"/>
          <w:sz w:val="22"/>
          <w:szCs w:val="22"/>
        </w:rPr>
        <w:t>biomasy</w:t>
      </w:r>
      <w:r w:rsidRPr="001A0976">
        <w:rPr>
          <w:rFonts w:asciiTheme="minorHAnsi" w:hAnsiTheme="minorHAnsi" w:cstheme="minorHAnsi"/>
          <w:sz w:val="22"/>
          <w:szCs w:val="22"/>
        </w:rPr>
        <w:t xml:space="preserve"> do Zamawiającego następować będzie taborem samochodowym samowyładowczym tylko w dni robocze w godz. 6.30 – 13.30. </w:t>
      </w:r>
      <w:r w:rsidR="005C1686" w:rsidRPr="001A0976">
        <w:rPr>
          <w:rFonts w:asciiTheme="minorHAnsi" w:hAnsiTheme="minorHAnsi" w:cstheme="minorHAnsi"/>
          <w:sz w:val="22"/>
          <w:szCs w:val="22"/>
        </w:rPr>
        <w:t xml:space="preserve">loco plac węglowy Ciepłowni </w:t>
      </w:r>
      <w:proofErr w:type="spellStart"/>
      <w:r w:rsidR="005C1686" w:rsidRPr="001A0976">
        <w:rPr>
          <w:rFonts w:asciiTheme="minorHAnsi" w:hAnsiTheme="minorHAnsi" w:cstheme="minorHAnsi"/>
          <w:sz w:val="22"/>
          <w:szCs w:val="22"/>
        </w:rPr>
        <w:t>ul.Samsonowicza</w:t>
      </w:r>
      <w:proofErr w:type="spellEnd"/>
      <w:r w:rsidR="005C1686" w:rsidRPr="001A0976">
        <w:rPr>
          <w:rFonts w:asciiTheme="minorHAnsi" w:hAnsiTheme="minorHAnsi" w:cstheme="minorHAnsi"/>
          <w:sz w:val="22"/>
          <w:szCs w:val="22"/>
        </w:rPr>
        <w:t xml:space="preserve"> 2, 27-400 Ostrowiec Świętokrzyski</w:t>
      </w:r>
      <w:r w:rsidR="00907647" w:rsidRPr="001A0976">
        <w:rPr>
          <w:rFonts w:asciiTheme="minorHAnsi" w:hAnsiTheme="minorHAnsi" w:cstheme="minorHAnsi"/>
          <w:sz w:val="22"/>
          <w:szCs w:val="22"/>
        </w:rPr>
        <w:t>.</w:t>
      </w:r>
    </w:p>
    <w:p w:rsidR="00582FD1" w:rsidRPr="001A0976" w:rsidRDefault="001A125A" w:rsidP="00A66123">
      <w:pPr>
        <w:pStyle w:val="Akapitzlist"/>
        <w:numPr>
          <w:ilvl w:val="0"/>
          <w:numId w:val="8"/>
        </w:numPr>
        <w:autoSpaceDE w:val="0"/>
        <w:autoSpaceDN w:val="0"/>
        <w:adjustRightInd w:val="0"/>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Informowanie Zamawiającego z wyprzedzeniem </w:t>
      </w:r>
      <w:r w:rsidR="00B55DB3" w:rsidRPr="001A0976">
        <w:rPr>
          <w:rFonts w:asciiTheme="minorHAnsi" w:hAnsiTheme="minorHAnsi" w:cstheme="minorHAnsi"/>
          <w:sz w:val="22"/>
          <w:szCs w:val="22"/>
        </w:rPr>
        <w:t xml:space="preserve">14 dni </w:t>
      </w:r>
      <w:r w:rsidRPr="001A0976">
        <w:rPr>
          <w:rFonts w:asciiTheme="minorHAnsi" w:hAnsiTheme="minorHAnsi" w:cstheme="minorHAnsi"/>
          <w:sz w:val="22"/>
          <w:szCs w:val="22"/>
        </w:rPr>
        <w:t xml:space="preserve">o wszelkich propozycjach w zakresie zmian w harmonogramie </w:t>
      </w:r>
      <w:r w:rsidR="00B55DB3" w:rsidRPr="001A0976">
        <w:rPr>
          <w:rFonts w:asciiTheme="minorHAnsi" w:hAnsiTheme="minorHAnsi" w:cstheme="minorHAnsi"/>
          <w:sz w:val="22"/>
          <w:szCs w:val="22"/>
        </w:rPr>
        <w:t>w zakresie terminu dostaw</w:t>
      </w:r>
      <w:r w:rsidRPr="001A0976">
        <w:rPr>
          <w:rFonts w:asciiTheme="minorHAnsi" w:hAnsiTheme="minorHAnsi" w:cstheme="minorHAnsi"/>
          <w:sz w:val="22"/>
          <w:szCs w:val="22"/>
        </w:rPr>
        <w:t>.</w:t>
      </w:r>
    </w:p>
    <w:p w:rsidR="00526CA3" w:rsidRDefault="00526CA3" w:rsidP="00A66123">
      <w:pPr>
        <w:jc w:val="center"/>
        <w:rPr>
          <w:rFonts w:asciiTheme="minorHAnsi" w:hAnsiTheme="minorHAnsi" w:cstheme="minorHAnsi"/>
          <w:b/>
          <w:sz w:val="22"/>
          <w:szCs w:val="22"/>
        </w:rPr>
      </w:pPr>
    </w:p>
    <w:p w:rsidR="00BC47D1" w:rsidRPr="001A0976" w:rsidRDefault="008B32CA" w:rsidP="00A66123">
      <w:pPr>
        <w:jc w:val="center"/>
        <w:rPr>
          <w:rFonts w:asciiTheme="minorHAnsi" w:hAnsiTheme="minorHAnsi" w:cstheme="minorHAnsi"/>
          <w:b/>
          <w:sz w:val="22"/>
          <w:szCs w:val="22"/>
        </w:rPr>
      </w:pPr>
      <w:r w:rsidRPr="001A0976">
        <w:rPr>
          <w:rFonts w:asciiTheme="minorHAnsi" w:hAnsiTheme="minorHAnsi" w:cstheme="minorHAnsi"/>
          <w:b/>
          <w:sz w:val="22"/>
          <w:szCs w:val="22"/>
        </w:rPr>
        <w:t xml:space="preserve">§ </w:t>
      </w:r>
      <w:r w:rsidR="00B55DB3" w:rsidRPr="001A0976">
        <w:rPr>
          <w:rFonts w:asciiTheme="minorHAnsi" w:hAnsiTheme="minorHAnsi" w:cstheme="minorHAnsi"/>
          <w:b/>
          <w:sz w:val="22"/>
          <w:szCs w:val="22"/>
        </w:rPr>
        <w:t>4</w:t>
      </w:r>
    </w:p>
    <w:p w:rsidR="00217D31" w:rsidRPr="001A0976" w:rsidRDefault="009302EE"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 xml:space="preserve">Rozliczenia </w:t>
      </w:r>
    </w:p>
    <w:p w:rsidR="00542293" w:rsidRPr="001A0976" w:rsidRDefault="00631FA3" w:rsidP="00A66123">
      <w:pPr>
        <w:numPr>
          <w:ilvl w:val="0"/>
          <w:numId w:val="3"/>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Strony zgodnie ustalają, że </w:t>
      </w:r>
      <w:r w:rsidR="00C2629D" w:rsidRPr="001A0976">
        <w:rPr>
          <w:rFonts w:asciiTheme="minorHAnsi" w:hAnsiTheme="minorHAnsi" w:cstheme="minorHAnsi"/>
          <w:sz w:val="22"/>
          <w:szCs w:val="22"/>
        </w:rPr>
        <w:t xml:space="preserve">rozliczenia za </w:t>
      </w:r>
      <w:r w:rsidR="00542293" w:rsidRPr="001A0976">
        <w:rPr>
          <w:rFonts w:asciiTheme="minorHAnsi" w:hAnsiTheme="minorHAnsi" w:cstheme="minorHAnsi"/>
          <w:sz w:val="22"/>
          <w:szCs w:val="22"/>
        </w:rPr>
        <w:t xml:space="preserve">dostawę </w:t>
      </w:r>
      <w:r w:rsidR="00020AAE">
        <w:rPr>
          <w:rFonts w:asciiTheme="minorHAnsi" w:hAnsiTheme="minorHAnsi" w:cstheme="minorHAnsi"/>
          <w:sz w:val="22"/>
          <w:szCs w:val="22"/>
        </w:rPr>
        <w:t>biomasy</w:t>
      </w:r>
      <w:r w:rsidR="00C2629D" w:rsidRPr="001A0976">
        <w:rPr>
          <w:rFonts w:asciiTheme="minorHAnsi" w:hAnsiTheme="minorHAnsi" w:cstheme="minorHAnsi"/>
          <w:sz w:val="22"/>
          <w:szCs w:val="22"/>
        </w:rPr>
        <w:t xml:space="preserve"> na warunkach niniejszej Umowy dokonywane będą zgodnie z cenami jednostkowymi wynikającymi z oferty Dostawcy</w:t>
      </w:r>
      <w:r w:rsidR="00020AAE">
        <w:rPr>
          <w:rFonts w:asciiTheme="minorHAnsi" w:hAnsiTheme="minorHAnsi" w:cstheme="minorHAnsi"/>
          <w:sz w:val="22"/>
          <w:szCs w:val="22"/>
        </w:rPr>
        <w:t xml:space="preserve"> </w:t>
      </w:r>
      <w:r w:rsidR="00C2629D" w:rsidRPr="001A0976">
        <w:rPr>
          <w:rFonts w:asciiTheme="minorHAnsi" w:hAnsiTheme="minorHAnsi" w:cstheme="minorHAnsi"/>
          <w:sz w:val="22"/>
          <w:szCs w:val="22"/>
        </w:rPr>
        <w:t xml:space="preserve"> </w:t>
      </w:r>
      <w:r w:rsidR="00020AAE">
        <w:rPr>
          <w:rFonts w:asciiTheme="minorHAnsi" w:hAnsiTheme="minorHAnsi" w:cstheme="minorHAnsi"/>
          <w:sz w:val="22"/>
          <w:szCs w:val="22"/>
        </w:rPr>
        <w:t>………. zł/GJ /słownie…/</w:t>
      </w:r>
      <w:r w:rsidR="00B00FEC">
        <w:rPr>
          <w:rFonts w:asciiTheme="minorHAnsi" w:hAnsiTheme="minorHAnsi" w:cstheme="minorHAnsi"/>
          <w:sz w:val="22"/>
          <w:szCs w:val="22"/>
        </w:rPr>
        <w:t xml:space="preserve"> /Cena </w:t>
      </w:r>
      <w:r w:rsidR="00B00FEC">
        <w:rPr>
          <w:rFonts w:asciiTheme="minorHAnsi" w:hAnsiTheme="minorHAnsi" w:cstheme="minorHAnsi"/>
          <w:sz w:val="22"/>
          <w:szCs w:val="22"/>
          <w:u w:val="single"/>
        </w:rPr>
        <w:t>U</w:t>
      </w:r>
      <w:r w:rsidR="00B00FEC">
        <w:rPr>
          <w:rFonts w:asciiTheme="minorHAnsi" w:hAnsiTheme="minorHAnsi" w:cstheme="minorHAnsi"/>
          <w:sz w:val="22"/>
          <w:szCs w:val="22"/>
        </w:rPr>
        <w:t>mowna/</w:t>
      </w:r>
    </w:p>
    <w:p w:rsidR="00582FD1" w:rsidRDefault="009302EE" w:rsidP="00A66123">
      <w:pPr>
        <w:numPr>
          <w:ilvl w:val="0"/>
          <w:numId w:val="3"/>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lastRenderedPageBreak/>
        <w:t>Do ww. ceny należy doliczyć podatek VAT w wysokości określonej w odrębnych przepisach</w:t>
      </w:r>
      <w:r w:rsidR="00631FA3" w:rsidRPr="001A0976">
        <w:rPr>
          <w:rFonts w:asciiTheme="minorHAnsi" w:hAnsiTheme="minorHAnsi" w:cstheme="minorHAnsi"/>
          <w:sz w:val="22"/>
          <w:szCs w:val="22"/>
        </w:rPr>
        <w:t xml:space="preserve">. </w:t>
      </w:r>
      <w:r w:rsidR="00675E83" w:rsidRPr="001A0976">
        <w:rPr>
          <w:rFonts w:asciiTheme="minorHAnsi" w:hAnsiTheme="minorHAnsi" w:cstheme="minorHAnsi"/>
          <w:sz w:val="22"/>
          <w:szCs w:val="22"/>
        </w:rPr>
        <w:t xml:space="preserve">Cena zawiera koszty transportu do Ciepłowni Zamawiającego.  </w:t>
      </w:r>
    </w:p>
    <w:p w:rsidR="00020AAE" w:rsidRPr="00020AAE" w:rsidRDefault="00020AAE" w:rsidP="00A66123">
      <w:pPr>
        <w:numPr>
          <w:ilvl w:val="0"/>
          <w:numId w:val="3"/>
        </w:numPr>
        <w:tabs>
          <w:tab w:val="num" w:pos="426"/>
        </w:tabs>
        <w:jc w:val="both"/>
        <w:rPr>
          <w:rFonts w:asciiTheme="minorHAnsi" w:hAnsiTheme="minorHAnsi" w:cstheme="minorHAnsi"/>
          <w:sz w:val="22"/>
          <w:szCs w:val="22"/>
        </w:rPr>
      </w:pPr>
      <w:r w:rsidRPr="00020AAE">
        <w:rPr>
          <w:rFonts w:asciiTheme="minorHAnsi" w:hAnsiTheme="minorHAnsi" w:cstheme="minorHAnsi"/>
          <w:sz w:val="22"/>
          <w:szCs w:val="22"/>
        </w:rPr>
        <w:t xml:space="preserve">Całkowita wartość dostaw </w:t>
      </w:r>
      <w:r>
        <w:rPr>
          <w:rFonts w:asciiTheme="minorHAnsi" w:hAnsiTheme="minorHAnsi" w:cstheme="minorHAnsi"/>
          <w:sz w:val="22"/>
          <w:szCs w:val="22"/>
        </w:rPr>
        <w:t>b</w:t>
      </w:r>
      <w:r w:rsidRPr="00020AAE">
        <w:rPr>
          <w:rFonts w:asciiTheme="minorHAnsi" w:hAnsiTheme="minorHAnsi" w:cstheme="minorHAnsi"/>
          <w:sz w:val="22"/>
          <w:szCs w:val="22"/>
        </w:rPr>
        <w:t xml:space="preserve">iomasy </w:t>
      </w:r>
      <w:r>
        <w:rPr>
          <w:rFonts w:asciiTheme="minorHAnsi" w:hAnsiTheme="minorHAnsi" w:cstheme="minorHAnsi"/>
          <w:sz w:val="22"/>
          <w:szCs w:val="22"/>
        </w:rPr>
        <w:t xml:space="preserve">zrealizowanych </w:t>
      </w:r>
      <w:r w:rsidRPr="00020AAE">
        <w:rPr>
          <w:rFonts w:asciiTheme="minorHAnsi" w:hAnsiTheme="minorHAnsi" w:cstheme="minorHAnsi"/>
          <w:sz w:val="22"/>
          <w:szCs w:val="22"/>
        </w:rPr>
        <w:t>przez Dostawcę</w:t>
      </w:r>
      <w:r>
        <w:rPr>
          <w:rFonts w:asciiTheme="minorHAnsi" w:hAnsiTheme="minorHAnsi" w:cstheme="minorHAnsi"/>
          <w:sz w:val="22"/>
          <w:szCs w:val="22"/>
        </w:rPr>
        <w:t xml:space="preserve"> w okresie rozliczeniowym /miesiąc kalendarzowy/</w:t>
      </w:r>
      <w:r w:rsidRPr="00020AAE">
        <w:rPr>
          <w:rFonts w:asciiTheme="minorHAnsi" w:hAnsiTheme="minorHAnsi" w:cstheme="minorHAnsi"/>
          <w:sz w:val="22"/>
          <w:szCs w:val="22"/>
        </w:rPr>
        <w:t xml:space="preserve"> będzie obliczana na podstawie następującego wzoru</w:t>
      </w:r>
    </w:p>
    <w:p w:rsidR="00020AAE" w:rsidRPr="00020AAE" w:rsidRDefault="00020AAE" w:rsidP="00A66123">
      <w:pPr>
        <w:ind w:left="426"/>
        <w:jc w:val="both"/>
        <w:rPr>
          <w:rFonts w:asciiTheme="minorHAnsi" w:hAnsiTheme="minorHAnsi" w:cstheme="minorHAnsi"/>
          <w:sz w:val="22"/>
          <w:szCs w:val="22"/>
        </w:rPr>
      </w:pPr>
    </w:p>
    <w:p w:rsidR="00020AAE" w:rsidRDefault="00020AAE" w:rsidP="00A66123">
      <w:pPr>
        <w:ind w:left="426"/>
        <w:jc w:val="both"/>
        <w:rPr>
          <w:rFonts w:asciiTheme="minorHAnsi" w:hAnsiTheme="minorHAnsi" w:cstheme="minorHAnsi"/>
          <w:sz w:val="22"/>
          <w:szCs w:val="22"/>
        </w:rPr>
      </w:pPr>
      <w:proofErr w:type="spellStart"/>
      <w:r w:rsidRPr="00020AAE">
        <w:rPr>
          <w:rFonts w:asciiTheme="minorHAnsi" w:hAnsiTheme="minorHAnsi" w:cstheme="minorHAnsi"/>
          <w:sz w:val="22"/>
          <w:szCs w:val="22"/>
        </w:rPr>
        <w:t>W</w:t>
      </w:r>
      <w:r w:rsidRPr="00020AAE">
        <w:rPr>
          <w:rFonts w:asciiTheme="minorHAnsi" w:hAnsiTheme="minorHAnsi" w:cstheme="minorHAnsi"/>
          <w:sz w:val="22"/>
          <w:szCs w:val="22"/>
          <w:vertAlign w:val="subscript"/>
        </w:rPr>
        <w:t>Cd</w:t>
      </w:r>
      <w:proofErr w:type="spellEnd"/>
      <w:r w:rsidRPr="00020AAE">
        <w:rPr>
          <w:rFonts w:asciiTheme="minorHAnsi" w:hAnsiTheme="minorHAnsi" w:cstheme="minorHAnsi"/>
          <w:sz w:val="22"/>
          <w:szCs w:val="22"/>
        </w:rPr>
        <w:t xml:space="preserve"> = Σ (Ci x Ki x Mi)</w:t>
      </w:r>
    </w:p>
    <w:p w:rsidR="00020AAE" w:rsidRPr="00020AAE" w:rsidRDefault="00020AAE" w:rsidP="00A66123">
      <w:pPr>
        <w:ind w:left="426"/>
        <w:jc w:val="both"/>
        <w:rPr>
          <w:rFonts w:asciiTheme="minorHAnsi" w:hAnsiTheme="minorHAnsi" w:cstheme="minorHAnsi"/>
          <w:sz w:val="22"/>
          <w:szCs w:val="22"/>
        </w:rPr>
      </w:pPr>
    </w:p>
    <w:p w:rsidR="00020AAE" w:rsidRPr="00020AAE" w:rsidRDefault="00020AAE" w:rsidP="00A66123">
      <w:pPr>
        <w:jc w:val="both"/>
        <w:rPr>
          <w:rFonts w:asciiTheme="minorHAnsi" w:hAnsiTheme="minorHAnsi" w:cstheme="minorHAnsi"/>
          <w:sz w:val="22"/>
          <w:szCs w:val="22"/>
        </w:rPr>
      </w:pPr>
      <w:r w:rsidRPr="00020AAE">
        <w:rPr>
          <w:rFonts w:asciiTheme="minorHAnsi" w:hAnsiTheme="minorHAnsi" w:cstheme="minorHAnsi"/>
          <w:sz w:val="22"/>
          <w:szCs w:val="22"/>
        </w:rPr>
        <w:t>gdzie:</w:t>
      </w:r>
    </w:p>
    <w:p w:rsidR="00020AAE" w:rsidRPr="00020AAE" w:rsidRDefault="00020AAE" w:rsidP="00A66123">
      <w:pPr>
        <w:jc w:val="both"/>
        <w:rPr>
          <w:rFonts w:asciiTheme="minorHAnsi" w:hAnsiTheme="minorHAnsi" w:cstheme="minorHAnsi"/>
          <w:sz w:val="22"/>
          <w:szCs w:val="22"/>
        </w:rPr>
      </w:pPr>
      <w:proofErr w:type="spellStart"/>
      <w:r w:rsidRPr="00020AAE">
        <w:rPr>
          <w:rFonts w:asciiTheme="minorHAnsi" w:hAnsiTheme="minorHAnsi" w:cstheme="minorHAnsi"/>
          <w:sz w:val="22"/>
          <w:szCs w:val="22"/>
        </w:rPr>
        <w:t>W</w:t>
      </w:r>
      <w:r w:rsidRPr="00020AAE">
        <w:rPr>
          <w:rFonts w:asciiTheme="minorHAnsi" w:hAnsiTheme="minorHAnsi" w:cstheme="minorHAnsi"/>
          <w:sz w:val="22"/>
          <w:szCs w:val="22"/>
          <w:vertAlign w:val="subscript"/>
        </w:rPr>
        <w:t>Cd</w:t>
      </w:r>
      <w:proofErr w:type="spellEnd"/>
      <w:r w:rsidRPr="00020AAE">
        <w:rPr>
          <w:rFonts w:asciiTheme="minorHAnsi" w:hAnsiTheme="minorHAnsi" w:cstheme="minorHAnsi"/>
          <w:sz w:val="22"/>
          <w:szCs w:val="22"/>
        </w:rPr>
        <w:t xml:space="preserve"> </w:t>
      </w:r>
      <w:r>
        <w:rPr>
          <w:rFonts w:asciiTheme="minorHAnsi" w:hAnsiTheme="minorHAnsi" w:cstheme="minorHAnsi"/>
          <w:sz w:val="22"/>
          <w:szCs w:val="22"/>
        </w:rPr>
        <w:tab/>
      </w:r>
      <w:r w:rsidRPr="00020AAE">
        <w:rPr>
          <w:rFonts w:asciiTheme="minorHAnsi" w:hAnsiTheme="minorHAnsi" w:cstheme="minorHAnsi"/>
          <w:sz w:val="22"/>
          <w:szCs w:val="22"/>
        </w:rPr>
        <w:t>– wartość całkowita dostarczonej biomasy w okresie rozliczeniowym [PLN],</w:t>
      </w:r>
    </w:p>
    <w:p w:rsidR="00020AAE" w:rsidRPr="00020AAE" w:rsidRDefault="00020AAE" w:rsidP="00A66123">
      <w:pPr>
        <w:jc w:val="both"/>
        <w:rPr>
          <w:rFonts w:asciiTheme="minorHAnsi" w:hAnsiTheme="minorHAnsi" w:cstheme="minorHAnsi"/>
          <w:sz w:val="22"/>
          <w:szCs w:val="22"/>
        </w:rPr>
      </w:pPr>
      <w:r w:rsidRPr="00020AAE">
        <w:rPr>
          <w:rFonts w:asciiTheme="minorHAnsi" w:hAnsiTheme="minorHAnsi" w:cstheme="minorHAnsi"/>
          <w:sz w:val="22"/>
          <w:szCs w:val="22"/>
        </w:rPr>
        <w:t>C</w:t>
      </w:r>
      <w:r w:rsidRPr="00020AAE">
        <w:rPr>
          <w:rFonts w:asciiTheme="minorHAnsi" w:hAnsiTheme="minorHAnsi" w:cstheme="minorHAnsi"/>
          <w:sz w:val="22"/>
          <w:szCs w:val="22"/>
          <w:vertAlign w:val="subscript"/>
        </w:rPr>
        <w:t>i</w:t>
      </w:r>
      <w:r>
        <w:rPr>
          <w:rFonts w:asciiTheme="minorHAnsi" w:hAnsiTheme="minorHAnsi" w:cstheme="minorHAnsi"/>
          <w:sz w:val="22"/>
          <w:szCs w:val="22"/>
          <w:vertAlign w:val="subscript"/>
        </w:rPr>
        <w:tab/>
      </w:r>
      <w:r w:rsidRPr="00020AAE">
        <w:rPr>
          <w:rFonts w:asciiTheme="minorHAnsi" w:hAnsiTheme="minorHAnsi" w:cstheme="minorHAnsi"/>
          <w:sz w:val="22"/>
          <w:szCs w:val="22"/>
        </w:rPr>
        <w:t xml:space="preserve"> – Jednostkowa cena netto biomasy określona w umowie dla biomasy dostarczonej przez Dostawcę, dla której wykonane zostało badanie (uwzględniająca udzieloną Zamawiającemu bonifikatę cenową wyliczoną w przypadku dostarczenia Biomasy niespełniającej parametrów jakościowych [PLN/GJ],</w:t>
      </w:r>
    </w:p>
    <w:p w:rsidR="00020AAE" w:rsidRPr="00020AAE" w:rsidRDefault="00020AAE" w:rsidP="00A66123">
      <w:pPr>
        <w:jc w:val="both"/>
        <w:rPr>
          <w:rFonts w:asciiTheme="minorHAnsi" w:hAnsiTheme="minorHAnsi" w:cstheme="minorHAnsi"/>
          <w:sz w:val="22"/>
          <w:szCs w:val="22"/>
        </w:rPr>
      </w:pPr>
      <w:proofErr w:type="spellStart"/>
      <w:r w:rsidRPr="00020AAE">
        <w:rPr>
          <w:rFonts w:asciiTheme="minorHAnsi" w:hAnsiTheme="minorHAnsi" w:cstheme="minorHAnsi"/>
          <w:sz w:val="22"/>
          <w:szCs w:val="22"/>
        </w:rPr>
        <w:t>Kid</w:t>
      </w:r>
      <w:proofErr w:type="spellEnd"/>
      <w:r w:rsidRPr="00020AAE">
        <w:rPr>
          <w:rFonts w:asciiTheme="minorHAnsi" w:hAnsiTheme="minorHAnsi" w:cstheme="minorHAnsi"/>
          <w:sz w:val="22"/>
          <w:szCs w:val="22"/>
        </w:rPr>
        <w:t xml:space="preserve"> </w:t>
      </w:r>
      <w:r>
        <w:rPr>
          <w:rFonts w:asciiTheme="minorHAnsi" w:hAnsiTheme="minorHAnsi" w:cstheme="minorHAnsi"/>
          <w:sz w:val="22"/>
          <w:szCs w:val="22"/>
        </w:rPr>
        <w:tab/>
      </w:r>
      <w:r w:rsidRPr="00020AAE">
        <w:rPr>
          <w:rFonts w:asciiTheme="minorHAnsi" w:hAnsiTheme="minorHAnsi" w:cstheme="minorHAnsi"/>
          <w:sz w:val="22"/>
          <w:szCs w:val="22"/>
        </w:rPr>
        <w:t xml:space="preserve">– </w:t>
      </w:r>
      <w:r>
        <w:rPr>
          <w:rFonts w:asciiTheme="minorHAnsi" w:hAnsiTheme="minorHAnsi" w:cstheme="minorHAnsi"/>
          <w:sz w:val="22"/>
          <w:szCs w:val="22"/>
        </w:rPr>
        <w:t>w</w:t>
      </w:r>
      <w:r w:rsidRPr="00020AAE">
        <w:rPr>
          <w:rFonts w:asciiTheme="minorHAnsi" w:hAnsiTheme="minorHAnsi" w:cstheme="minorHAnsi"/>
          <w:sz w:val="22"/>
          <w:szCs w:val="22"/>
        </w:rPr>
        <w:t xml:space="preserve">artość opałowa badanej partii zbadana przez </w:t>
      </w:r>
      <w:r>
        <w:rPr>
          <w:rFonts w:asciiTheme="minorHAnsi" w:hAnsiTheme="minorHAnsi" w:cstheme="minorHAnsi"/>
          <w:sz w:val="22"/>
          <w:szCs w:val="22"/>
        </w:rPr>
        <w:t>laboratorium</w:t>
      </w:r>
      <w:r w:rsidRPr="00020AAE">
        <w:rPr>
          <w:rFonts w:asciiTheme="minorHAnsi" w:hAnsiTheme="minorHAnsi" w:cstheme="minorHAnsi"/>
          <w:sz w:val="22"/>
          <w:szCs w:val="22"/>
        </w:rPr>
        <w:t xml:space="preserve"> potwierdzona </w:t>
      </w:r>
      <w:r>
        <w:rPr>
          <w:rFonts w:asciiTheme="minorHAnsi" w:hAnsiTheme="minorHAnsi" w:cstheme="minorHAnsi"/>
          <w:sz w:val="22"/>
          <w:szCs w:val="22"/>
        </w:rPr>
        <w:t>p</w:t>
      </w:r>
      <w:r w:rsidRPr="00020AAE">
        <w:rPr>
          <w:rFonts w:asciiTheme="minorHAnsi" w:hAnsiTheme="minorHAnsi" w:cstheme="minorHAnsi"/>
          <w:sz w:val="22"/>
          <w:szCs w:val="22"/>
        </w:rPr>
        <w:t xml:space="preserve">rotokołem z </w:t>
      </w:r>
      <w:r>
        <w:rPr>
          <w:rFonts w:asciiTheme="minorHAnsi" w:hAnsiTheme="minorHAnsi" w:cstheme="minorHAnsi"/>
          <w:sz w:val="22"/>
          <w:szCs w:val="22"/>
        </w:rPr>
        <w:t>b</w:t>
      </w:r>
      <w:r w:rsidRPr="00020AAE">
        <w:rPr>
          <w:rFonts w:asciiTheme="minorHAnsi" w:hAnsiTheme="minorHAnsi" w:cstheme="minorHAnsi"/>
          <w:sz w:val="22"/>
          <w:szCs w:val="22"/>
        </w:rPr>
        <w:t xml:space="preserve">adań Jakości </w:t>
      </w:r>
      <w:r>
        <w:rPr>
          <w:rFonts w:asciiTheme="minorHAnsi" w:hAnsiTheme="minorHAnsi" w:cstheme="minorHAnsi"/>
          <w:sz w:val="22"/>
          <w:szCs w:val="22"/>
        </w:rPr>
        <w:t>b</w:t>
      </w:r>
      <w:r w:rsidRPr="00020AAE">
        <w:rPr>
          <w:rFonts w:asciiTheme="minorHAnsi" w:hAnsiTheme="minorHAnsi" w:cstheme="minorHAnsi"/>
          <w:sz w:val="22"/>
          <w:szCs w:val="22"/>
        </w:rPr>
        <w:t>iomasy,</w:t>
      </w:r>
    </w:p>
    <w:p w:rsidR="00020AAE" w:rsidRPr="00020AAE" w:rsidRDefault="00020AAE" w:rsidP="00A66123">
      <w:pPr>
        <w:jc w:val="both"/>
        <w:rPr>
          <w:rFonts w:asciiTheme="minorHAnsi" w:hAnsiTheme="minorHAnsi" w:cstheme="minorHAnsi"/>
          <w:sz w:val="22"/>
          <w:szCs w:val="22"/>
        </w:rPr>
      </w:pPr>
      <w:r w:rsidRPr="00020AAE">
        <w:rPr>
          <w:rFonts w:asciiTheme="minorHAnsi" w:hAnsiTheme="minorHAnsi" w:cstheme="minorHAnsi"/>
          <w:sz w:val="22"/>
          <w:szCs w:val="22"/>
        </w:rPr>
        <w:t xml:space="preserve">Mi </w:t>
      </w:r>
      <w:r>
        <w:rPr>
          <w:rFonts w:asciiTheme="minorHAnsi" w:hAnsiTheme="minorHAnsi" w:cstheme="minorHAnsi"/>
          <w:sz w:val="22"/>
          <w:szCs w:val="22"/>
        </w:rPr>
        <w:tab/>
      </w:r>
      <w:r w:rsidRPr="00020AAE">
        <w:rPr>
          <w:rFonts w:asciiTheme="minorHAnsi" w:hAnsiTheme="minorHAnsi" w:cstheme="minorHAnsi"/>
          <w:sz w:val="22"/>
          <w:szCs w:val="22"/>
        </w:rPr>
        <w:t>– ilość dostarczonej Biomasy, dla której wykonane zostało badanie [Mg],</w:t>
      </w:r>
    </w:p>
    <w:p w:rsidR="00020AAE" w:rsidRPr="00020AAE" w:rsidRDefault="00020AAE" w:rsidP="00A66123">
      <w:pPr>
        <w:jc w:val="both"/>
        <w:rPr>
          <w:rFonts w:asciiTheme="minorHAnsi" w:hAnsiTheme="minorHAnsi" w:cstheme="minorHAnsi"/>
          <w:sz w:val="22"/>
          <w:szCs w:val="22"/>
        </w:rPr>
      </w:pPr>
      <w:r w:rsidRPr="00020AAE">
        <w:rPr>
          <w:rFonts w:asciiTheme="minorHAnsi" w:hAnsiTheme="minorHAnsi" w:cstheme="minorHAnsi"/>
          <w:sz w:val="22"/>
          <w:szCs w:val="22"/>
        </w:rPr>
        <w:t>i = 1,2,… (kolejna partia)</w:t>
      </w:r>
    </w:p>
    <w:p w:rsidR="00020AAE" w:rsidRPr="00020AAE" w:rsidRDefault="00020AAE" w:rsidP="00A66123">
      <w:pPr>
        <w:jc w:val="both"/>
        <w:rPr>
          <w:rFonts w:asciiTheme="minorHAnsi" w:hAnsiTheme="minorHAnsi" w:cstheme="minorHAnsi"/>
          <w:sz w:val="22"/>
          <w:szCs w:val="22"/>
        </w:rPr>
      </w:pPr>
    </w:p>
    <w:p w:rsidR="00020AAE" w:rsidRPr="00020AAE" w:rsidRDefault="00C1113A" w:rsidP="00A66123">
      <w:pPr>
        <w:numPr>
          <w:ilvl w:val="0"/>
          <w:numId w:val="3"/>
        </w:numPr>
        <w:tabs>
          <w:tab w:val="num" w:pos="426"/>
        </w:tabs>
        <w:jc w:val="both"/>
        <w:rPr>
          <w:rFonts w:asciiTheme="minorHAnsi" w:hAnsiTheme="minorHAnsi" w:cstheme="minorHAnsi"/>
          <w:sz w:val="22"/>
          <w:szCs w:val="22"/>
        </w:rPr>
      </w:pPr>
      <w:r>
        <w:rPr>
          <w:rFonts w:asciiTheme="minorHAnsi" w:hAnsiTheme="minorHAnsi" w:cstheme="minorHAnsi"/>
          <w:sz w:val="22"/>
          <w:szCs w:val="22"/>
        </w:rPr>
        <w:t>Ceny netto określone w U</w:t>
      </w:r>
      <w:r w:rsidR="00020AAE" w:rsidRPr="00020AAE">
        <w:rPr>
          <w:rFonts w:asciiTheme="minorHAnsi" w:hAnsiTheme="minorHAnsi" w:cstheme="minorHAnsi"/>
          <w:sz w:val="22"/>
          <w:szCs w:val="22"/>
        </w:rPr>
        <w:t>mowie uwzględniają wszelkie koszty Dostawcy, w tym: koszty transportu, ubezpieczenia, cła itp. Ceny te zostaną powiększone o podatek VAT, który będzie doliczony w wysokości obowiązującej w dniu wystawienia faktury.</w:t>
      </w:r>
    </w:p>
    <w:p w:rsidR="00E37C6D" w:rsidRPr="00020AAE" w:rsidRDefault="003768C5" w:rsidP="00A66123">
      <w:pPr>
        <w:pStyle w:val="Akapitzlist"/>
        <w:numPr>
          <w:ilvl w:val="0"/>
          <w:numId w:val="3"/>
        </w:numPr>
        <w:autoSpaceDE w:val="0"/>
        <w:autoSpaceDN w:val="0"/>
        <w:adjustRightInd w:val="0"/>
        <w:spacing w:after="120"/>
        <w:jc w:val="both"/>
        <w:rPr>
          <w:rFonts w:asciiTheme="minorHAnsi" w:hAnsiTheme="minorHAnsi" w:cstheme="minorHAnsi"/>
          <w:sz w:val="22"/>
          <w:szCs w:val="22"/>
        </w:rPr>
      </w:pPr>
      <w:r w:rsidRPr="00020AAE">
        <w:rPr>
          <w:rFonts w:asciiTheme="minorHAnsi" w:hAnsiTheme="minorHAnsi" w:cstheme="minorHAnsi"/>
          <w:sz w:val="22"/>
          <w:szCs w:val="22"/>
        </w:rPr>
        <w:t xml:space="preserve">Ustala </w:t>
      </w:r>
      <w:r w:rsidR="00E37C6D" w:rsidRPr="00020AAE">
        <w:rPr>
          <w:rFonts w:asciiTheme="minorHAnsi" w:hAnsiTheme="minorHAnsi" w:cstheme="minorHAnsi"/>
          <w:sz w:val="22"/>
          <w:szCs w:val="22"/>
        </w:rPr>
        <w:t>się zasadę, że dla rozliczeń ilości dostarczone</w:t>
      </w:r>
      <w:r w:rsidR="00020AAE">
        <w:rPr>
          <w:rFonts w:asciiTheme="minorHAnsi" w:hAnsiTheme="minorHAnsi" w:cstheme="minorHAnsi"/>
          <w:sz w:val="22"/>
          <w:szCs w:val="22"/>
        </w:rPr>
        <w:t xml:space="preserve">j biomasy </w:t>
      </w:r>
      <w:r w:rsidR="00E37C6D" w:rsidRPr="00020AAE">
        <w:rPr>
          <w:rFonts w:asciiTheme="minorHAnsi" w:hAnsiTheme="minorHAnsi" w:cstheme="minorHAnsi"/>
          <w:sz w:val="22"/>
          <w:szCs w:val="22"/>
        </w:rPr>
        <w:t>przyjmuje się wskazania wagi Zamawiającego. Ewentualne różnice wagowe w porównaniu z dokumen</w:t>
      </w:r>
      <w:r w:rsidR="00A66123">
        <w:rPr>
          <w:rFonts w:asciiTheme="minorHAnsi" w:hAnsiTheme="minorHAnsi" w:cstheme="minorHAnsi"/>
          <w:sz w:val="22"/>
          <w:szCs w:val="22"/>
        </w:rPr>
        <w:t>tem dostawy rozlicza Dostawca w </w:t>
      </w:r>
      <w:r w:rsidR="00E37C6D" w:rsidRPr="00020AAE">
        <w:rPr>
          <w:rFonts w:asciiTheme="minorHAnsi" w:hAnsiTheme="minorHAnsi" w:cstheme="minorHAnsi"/>
          <w:sz w:val="22"/>
          <w:szCs w:val="22"/>
        </w:rPr>
        <w:t>ciężar swoich niedoborów lub nadwyżek</w:t>
      </w:r>
      <w:r w:rsidR="00E37C6D" w:rsidRPr="00020AAE">
        <w:rPr>
          <w:rFonts w:asciiTheme="minorHAnsi" w:hAnsiTheme="minorHAnsi" w:cstheme="minorHAnsi"/>
          <w:b/>
          <w:bCs/>
          <w:sz w:val="22"/>
          <w:szCs w:val="22"/>
        </w:rPr>
        <w:t>.</w:t>
      </w:r>
    </w:p>
    <w:p w:rsidR="00900848" w:rsidRPr="00020AAE" w:rsidRDefault="00542293" w:rsidP="00A66123">
      <w:pPr>
        <w:numPr>
          <w:ilvl w:val="0"/>
          <w:numId w:val="3"/>
        </w:numPr>
        <w:tabs>
          <w:tab w:val="left" w:pos="142"/>
        </w:tabs>
        <w:spacing w:after="120"/>
        <w:jc w:val="both"/>
        <w:rPr>
          <w:rFonts w:asciiTheme="minorHAnsi" w:hAnsiTheme="minorHAnsi" w:cstheme="minorHAnsi"/>
          <w:sz w:val="22"/>
          <w:szCs w:val="22"/>
        </w:rPr>
      </w:pPr>
      <w:r w:rsidRPr="00020AAE">
        <w:rPr>
          <w:rFonts w:asciiTheme="minorHAnsi" w:hAnsiTheme="minorHAnsi" w:cstheme="minorHAnsi"/>
          <w:sz w:val="22"/>
          <w:szCs w:val="22"/>
        </w:rPr>
        <w:t>Wynagrodzenie Dostawcy może ulec zmianie w toku postępowania reklamacyjnego, w</w:t>
      </w:r>
      <w:r w:rsidR="001D7660" w:rsidRPr="00020AAE">
        <w:rPr>
          <w:rFonts w:asciiTheme="minorHAnsi" w:hAnsiTheme="minorHAnsi" w:cstheme="minorHAnsi"/>
          <w:sz w:val="22"/>
          <w:szCs w:val="22"/>
        </w:rPr>
        <w:t> </w:t>
      </w:r>
      <w:r w:rsidRPr="00020AAE">
        <w:rPr>
          <w:rFonts w:asciiTheme="minorHAnsi" w:hAnsiTheme="minorHAnsi" w:cstheme="minorHAnsi"/>
          <w:sz w:val="22"/>
          <w:szCs w:val="22"/>
        </w:rPr>
        <w:t xml:space="preserve">przypadku niedotrzymania parametrów jakościowych </w:t>
      </w:r>
      <w:r w:rsidR="00A817A2" w:rsidRPr="00020AAE">
        <w:rPr>
          <w:rFonts w:asciiTheme="minorHAnsi" w:hAnsiTheme="minorHAnsi" w:cstheme="minorHAnsi"/>
          <w:sz w:val="22"/>
          <w:szCs w:val="22"/>
        </w:rPr>
        <w:t xml:space="preserve">lub ilościowych </w:t>
      </w:r>
      <w:r w:rsidR="00020AAE">
        <w:rPr>
          <w:rFonts w:asciiTheme="minorHAnsi" w:hAnsiTheme="minorHAnsi" w:cstheme="minorHAnsi"/>
          <w:sz w:val="22"/>
          <w:szCs w:val="22"/>
        </w:rPr>
        <w:t>biomasy</w:t>
      </w:r>
      <w:r w:rsidRPr="00020AAE">
        <w:rPr>
          <w:rFonts w:asciiTheme="minorHAnsi" w:hAnsiTheme="minorHAnsi" w:cstheme="minorHAnsi"/>
          <w:sz w:val="22"/>
          <w:szCs w:val="22"/>
        </w:rPr>
        <w:t>. Zasady postępowania reklamacyjnego oraz tryb udzie</w:t>
      </w:r>
      <w:r w:rsidR="00900848" w:rsidRPr="00020AAE">
        <w:rPr>
          <w:rFonts w:asciiTheme="minorHAnsi" w:hAnsiTheme="minorHAnsi" w:cstheme="minorHAnsi"/>
          <w:sz w:val="22"/>
          <w:szCs w:val="22"/>
        </w:rPr>
        <w:t xml:space="preserve">lania upustów cenowych zawiera Procedura określająca postępowanie przy reklamacjach związanych z zakupem </w:t>
      </w:r>
      <w:r w:rsidR="00587591">
        <w:rPr>
          <w:rFonts w:asciiTheme="minorHAnsi" w:hAnsiTheme="minorHAnsi" w:cstheme="minorHAnsi"/>
          <w:sz w:val="22"/>
          <w:szCs w:val="22"/>
        </w:rPr>
        <w:t>biomasy</w:t>
      </w:r>
      <w:r w:rsidR="00900848" w:rsidRPr="00020AAE">
        <w:rPr>
          <w:rFonts w:asciiTheme="minorHAnsi" w:hAnsiTheme="minorHAnsi" w:cstheme="minorHAnsi"/>
          <w:sz w:val="22"/>
          <w:szCs w:val="22"/>
        </w:rPr>
        <w:t xml:space="preserve"> stanowiąca załącznik nr </w:t>
      </w:r>
      <w:r w:rsidR="00B55DB3" w:rsidRPr="00020AAE">
        <w:rPr>
          <w:rFonts w:asciiTheme="minorHAnsi" w:hAnsiTheme="minorHAnsi" w:cstheme="minorHAnsi"/>
          <w:sz w:val="22"/>
          <w:szCs w:val="22"/>
        </w:rPr>
        <w:t>4</w:t>
      </w:r>
      <w:r w:rsidR="00900848" w:rsidRPr="00020AAE">
        <w:rPr>
          <w:rFonts w:asciiTheme="minorHAnsi" w:hAnsiTheme="minorHAnsi" w:cstheme="minorHAnsi"/>
          <w:sz w:val="22"/>
          <w:szCs w:val="22"/>
        </w:rPr>
        <w:t xml:space="preserve"> do niniejszej umowy.</w:t>
      </w:r>
    </w:p>
    <w:p w:rsidR="00CD5B8C" w:rsidRPr="001A0976" w:rsidRDefault="00BC47D1" w:rsidP="00A66123">
      <w:pPr>
        <w:numPr>
          <w:ilvl w:val="0"/>
          <w:numId w:val="3"/>
        </w:numPr>
        <w:tabs>
          <w:tab w:val="left" w:pos="142"/>
        </w:tabs>
        <w:spacing w:after="120"/>
        <w:jc w:val="both"/>
        <w:rPr>
          <w:rFonts w:asciiTheme="minorHAnsi" w:hAnsiTheme="minorHAnsi" w:cstheme="minorHAnsi"/>
          <w:sz w:val="22"/>
          <w:szCs w:val="22"/>
        </w:rPr>
      </w:pPr>
      <w:r w:rsidRPr="00020AAE">
        <w:rPr>
          <w:rFonts w:asciiTheme="minorHAnsi" w:hAnsiTheme="minorHAnsi" w:cstheme="minorHAnsi"/>
          <w:sz w:val="22"/>
          <w:szCs w:val="22"/>
        </w:rPr>
        <w:t xml:space="preserve">Podstawą dokonania zapłaty za </w:t>
      </w:r>
      <w:r w:rsidR="00020AAE" w:rsidRPr="00020AAE">
        <w:rPr>
          <w:rFonts w:asciiTheme="minorHAnsi" w:hAnsiTheme="minorHAnsi" w:cstheme="minorHAnsi"/>
          <w:sz w:val="22"/>
          <w:szCs w:val="22"/>
        </w:rPr>
        <w:t xml:space="preserve">biomasę </w:t>
      </w:r>
      <w:r w:rsidRPr="00020AAE">
        <w:rPr>
          <w:rFonts w:asciiTheme="minorHAnsi" w:hAnsiTheme="minorHAnsi" w:cstheme="minorHAnsi"/>
          <w:sz w:val="22"/>
          <w:szCs w:val="22"/>
        </w:rPr>
        <w:t xml:space="preserve"> dostarczon</w:t>
      </w:r>
      <w:r w:rsidR="00020AAE" w:rsidRPr="00020AAE">
        <w:rPr>
          <w:rFonts w:asciiTheme="minorHAnsi" w:hAnsiTheme="minorHAnsi" w:cstheme="minorHAnsi"/>
          <w:sz w:val="22"/>
          <w:szCs w:val="22"/>
        </w:rPr>
        <w:t>ą</w:t>
      </w:r>
      <w:r w:rsidRPr="00020AAE">
        <w:rPr>
          <w:rFonts w:asciiTheme="minorHAnsi" w:hAnsiTheme="minorHAnsi" w:cstheme="minorHAnsi"/>
          <w:sz w:val="22"/>
          <w:szCs w:val="22"/>
        </w:rPr>
        <w:t xml:space="preserve"> Zamawiającemu jest </w:t>
      </w:r>
      <w:r w:rsidR="009302EE" w:rsidRPr="00020AAE">
        <w:rPr>
          <w:rFonts w:asciiTheme="minorHAnsi" w:hAnsiTheme="minorHAnsi" w:cstheme="minorHAnsi"/>
          <w:sz w:val="22"/>
          <w:szCs w:val="22"/>
        </w:rPr>
        <w:t>prawidłowo wystawiona</w:t>
      </w:r>
      <w:r w:rsidR="009302EE" w:rsidRPr="001A0976">
        <w:rPr>
          <w:rFonts w:asciiTheme="minorHAnsi" w:hAnsiTheme="minorHAnsi" w:cstheme="minorHAnsi"/>
          <w:sz w:val="22"/>
          <w:szCs w:val="22"/>
        </w:rPr>
        <w:t xml:space="preserve"> przez Dostawcę</w:t>
      </w:r>
      <w:r w:rsidR="00E9367D" w:rsidRPr="001A0976">
        <w:rPr>
          <w:rFonts w:asciiTheme="minorHAnsi" w:hAnsiTheme="minorHAnsi" w:cstheme="minorHAnsi"/>
          <w:sz w:val="22"/>
          <w:szCs w:val="22"/>
        </w:rPr>
        <w:t xml:space="preserve"> </w:t>
      </w:r>
      <w:r w:rsidR="009302EE" w:rsidRPr="001A0976">
        <w:rPr>
          <w:rFonts w:asciiTheme="minorHAnsi" w:hAnsiTheme="minorHAnsi" w:cstheme="minorHAnsi"/>
          <w:sz w:val="22"/>
          <w:szCs w:val="22"/>
        </w:rPr>
        <w:t xml:space="preserve">i doręczona </w:t>
      </w:r>
      <w:r w:rsidR="00542A2D" w:rsidRPr="001A0976">
        <w:rPr>
          <w:rFonts w:asciiTheme="minorHAnsi" w:hAnsiTheme="minorHAnsi" w:cstheme="minorHAnsi"/>
          <w:sz w:val="22"/>
          <w:szCs w:val="22"/>
        </w:rPr>
        <w:t xml:space="preserve">Uczestnikowi </w:t>
      </w:r>
      <w:r w:rsidRPr="001A0976">
        <w:rPr>
          <w:rFonts w:asciiTheme="minorHAnsi" w:hAnsiTheme="minorHAnsi" w:cstheme="minorHAnsi"/>
          <w:sz w:val="22"/>
          <w:szCs w:val="22"/>
        </w:rPr>
        <w:t>faktura VAT</w:t>
      </w:r>
      <w:r w:rsidR="00CD5B8C" w:rsidRPr="001A0976">
        <w:rPr>
          <w:rFonts w:asciiTheme="minorHAnsi" w:hAnsiTheme="minorHAnsi" w:cstheme="minorHAnsi"/>
          <w:sz w:val="22"/>
          <w:szCs w:val="22"/>
        </w:rPr>
        <w:t>.</w:t>
      </w:r>
      <w:r w:rsidRPr="001A0976">
        <w:rPr>
          <w:rFonts w:asciiTheme="minorHAnsi" w:hAnsiTheme="minorHAnsi" w:cstheme="minorHAnsi"/>
          <w:sz w:val="22"/>
          <w:szCs w:val="22"/>
        </w:rPr>
        <w:t xml:space="preserve"> </w:t>
      </w:r>
    </w:p>
    <w:p w:rsidR="00B05178" w:rsidRPr="00020AAE" w:rsidRDefault="00B05178" w:rsidP="00A66123">
      <w:pPr>
        <w:numPr>
          <w:ilvl w:val="0"/>
          <w:numId w:val="3"/>
        </w:numPr>
        <w:tabs>
          <w:tab w:val="left" w:pos="142"/>
        </w:tabs>
        <w:spacing w:after="120"/>
        <w:jc w:val="both"/>
        <w:rPr>
          <w:rFonts w:asciiTheme="minorHAnsi" w:hAnsiTheme="minorHAnsi" w:cstheme="minorHAnsi"/>
          <w:sz w:val="22"/>
          <w:szCs w:val="22"/>
        </w:rPr>
      </w:pPr>
      <w:r w:rsidRPr="00020AAE">
        <w:rPr>
          <w:rFonts w:asciiTheme="minorHAnsi" w:hAnsiTheme="minorHAnsi" w:cstheme="minorHAnsi"/>
          <w:sz w:val="22"/>
          <w:szCs w:val="22"/>
        </w:rPr>
        <w:t>Warunkiem wystawienia faktury przez Dostawcę jest wykonanie badań jakości dostarczone</w:t>
      </w:r>
      <w:r w:rsidR="00020AAE" w:rsidRPr="00020AAE">
        <w:rPr>
          <w:rFonts w:asciiTheme="minorHAnsi" w:hAnsiTheme="minorHAnsi" w:cstheme="minorHAnsi"/>
          <w:sz w:val="22"/>
          <w:szCs w:val="22"/>
        </w:rPr>
        <w:t>j biomasy</w:t>
      </w:r>
      <w:r w:rsidRPr="00020AAE">
        <w:rPr>
          <w:rFonts w:asciiTheme="minorHAnsi" w:hAnsiTheme="minorHAnsi" w:cstheme="minorHAnsi"/>
          <w:sz w:val="22"/>
          <w:szCs w:val="22"/>
        </w:rPr>
        <w:t xml:space="preserve"> dokonane przez Laboratorium Zamawiającego, potwierdzające spełnienie wymagań, określonych w § 2 </w:t>
      </w:r>
    </w:p>
    <w:p w:rsidR="00BC47D1" w:rsidRPr="001A0976" w:rsidRDefault="00BC47D1" w:rsidP="00A66123">
      <w:pPr>
        <w:numPr>
          <w:ilvl w:val="0"/>
          <w:numId w:val="3"/>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Płatności za zobowiązania wynikające z Umowy </w:t>
      </w:r>
      <w:r w:rsidR="00C1113A">
        <w:rPr>
          <w:rFonts w:asciiTheme="minorHAnsi" w:hAnsiTheme="minorHAnsi" w:cstheme="minorHAnsi"/>
          <w:sz w:val="22"/>
          <w:szCs w:val="22"/>
        </w:rPr>
        <w:t>Zamawiający</w:t>
      </w:r>
      <w:r w:rsidR="00542A2D" w:rsidRPr="001A0976">
        <w:rPr>
          <w:rFonts w:asciiTheme="minorHAnsi" w:hAnsiTheme="minorHAnsi" w:cstheme="minorHAnsi"/>
          <w:sz w:val="22"/>
          <w:szCs w:val="22"/>
        </w:rPr>
        <w:t xml:space="preserve"> będ</w:t>
      </w:r>
      <w:r w:rsidR="00C1113A">
        <w:rPr>
          <w:rFonts w:asciiTheme="minorHAnsi" w:hAnsiTheme="minorHAnsi" w:cstheme="minorHAnsi"/>
          <w:sz w:val="22"/>
          <w:szCs w:val="22"/>
        </w:rPr>
        <w:t>zie</w:t>
      </w:r>
      <w:r w:rsidR="00542A2D" w:rsidRPr="001A0976">
        <w:rPr>
          <w:rFonts w:asciiTheme="minorHAnsi" w:hAnsiTheme="minorHAnsi" w:cstheme="minorHAnsi"/>
          <w:sz w:val="22"/>
          <w:szCs w:val="22"/>
        </w:rPr>
        <w:t xml:space="preserve"> dokonywa</w:t>
      </w:r>
      <w:r w:rsidR="00C1113A">
        <w:rPr>
          <w:rFonts w:asciiTheme="minorHAnsi" w:hAnsiTheme="minorHAnsi" w:cstheme="minorHAnsi"/>
          <w:sz w:val="22"/>
          <w:szCs w:val="22"/>
        </w:rPr>
        <w:t xml:space="preserve">ł </w:t>
      </w:r>
      <w:r w:rsidRPr="001A0976">
        <w:rPr>
          <w:rFonts w:asciiTheme="minorHAnsi" w:hAnsiTheme="minorHAnsi" w:cstheme="minorHAnsi"/>
          <w:sz w:val="22"/>
          <w:szCs w:val="22"/>
        </w:rPr>
        <w:t xml:space="preserve">w formie przelewu bankowego na konto bankowe umieszczone na fakturach lub konta wskazane przez </w:t>
      </w:r>
      <w:r w:rsidR="00593389" w:rsidRPr="001A0976">
        <w:rPr>
          <w:rFonts w:asciiTheme="minorHAnsi" w:hAnsiTheme="minorHAnsi" w:cstheme="minorHAnsi"/>
          <w:sz w:val="22"/>
          <w:szCs w:val="22"/>
        </w:rPr>
        <w:t>Dostawcę</w:t>
      </w:r>
      <w:r w:rsidRPr="001A0976">
        <w:rPr>
          <w:rFonts w:asciiTheme="minorHAnsi" w:hAnsiTheme="minorHAnsi" w:cstheme="minorHAnsi"/>
          <w:sz w:val="22"/>
          <w:szCs w:val="22"/>
        </w:rPr>
        <w:t xml:space="preserve"> w</w:t>
      </w:r>
      <w:r w:rsidR="007B70F7" w:rsidRPr="001A0976">
        <w:rPr>
          <w:rFonts w:asciiTheme="minorHAnsi" w:hAnsiTheme="minorHAnsi" w:cstheme="minorHAnsi"/>
          <w:sz w:val="22"/>
          <w:szCs w:val="22"/>
        </w:rPr>
        <w:t> </w:t>
      </w:r>
      <w:r w:rsidRPr="001A0976">
        <w:rPr>
          <w:rFonts w:asciiTheme="minorHAnsi" w:hAnsiTheme="minorHAnsi" w:cstheme="minorHAnsi"/>
          <w:sz w:val="22"/>
          <w:szCs w:val="22"/>
        </w:rPr>
        <w:t xml:space="preserve">terminie </w:t>
      </w:r>
      <w:r w:rsidR="00E9367D" w:rsidRPr="001A0976">
        <w:rPr>
          <w:rFonts w:asciiTheme="minorHAnsi" w:hAnsiTheme="minorHAnsi" w:cstheme="minorHAnsi"/>
          <w:sz w:val="22"/>
          <w:szCs w:val="22"/>
        </w:rPr>
        <w:t xml:space="preserve">30 dni od daty </w:t>
      </w:r>
      <w:r w:rsidR="00CD5B8C" w:rsidRPr="001A0976">
        <w:rPr>
          <w:rFonts w:asciiTheme="minorHAnsi" w:hAnsiTheme="minorHAnsi" w:cstheme="minorHAnsi"/>
          <w:sz w:val="22"/>
          <w:szCs w:val="22"/>
        </w:rPr>
        <w:t>doręczenia</w:t>
      </w:r>
      <w:r w:rsidR="00E9367D" w:rsidRPr="001A0976">
        <w:rPr>
          <w:rFonts w:asciiTheme="minorHAnsi" w:hAnsiTheme="minorHAnsi" w:cstheme="minorHAnsi"/>
          <w:sz w:val="22"/>
          <w:szCs w:val="22"/>
        </w:rPr>
        <w:t>.</w:t>
      </w:r>
    </w:p>
    <w:p w:rsidR="00BC47D1" w:rsidRPr="001A0976" w:rsidRDefault="00042A9A" w:rsidP="00A66123">
      <w:pPr>
        <w:numPr>
          <w:ilvl w:val="0"/>
          <w:numId w:val="3"/>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Za opóźnienie w zapłacie faktur Dostawca będzie miał prawo do naliczania odsetek </w:t>
      </w:r>
      <w:r w:rsidR="00907647" w:rsidRPr="001A0976">
        <w:rPr>
          <w:rFonts w:asciiTheme="minorHAnsi" w:hAnsiTheme="minorHAnsi" w:cstheme="minorHAnsi"/>
          <w:sz w:val="22"/>
          <w:szCs w:val="22"/>
        </w:rPr>
        <w:t xml:space="preserve">za opóźnienie w transakcjach </w:t>
      </w:r>
      <w:r w:rsidR="00EC2E74" w:rsidRPr="001A0976">
        <w:rPr>
          <w:rFonts w:asciiTheme="minorHAnsi" w:hAnsiTheme="minorHAnsi" w:cstheme="minorHAnsi"/>
          <w:sz w:val="22"/>
          <w:szCs w:val="22"/>
        </w:rPr>
        <w:t>handlowych</w:t>
      </w:r>
      <w:r w:rsidR="003D2337" w:rsidRPr="001A0976">
        <w:rPr>
          <w:rFonts w:asciiTheme="minorHAnsi" w:hAnsiTheme="minorHAnsi" w:cstheme="minorHAnsi"/>
          <w:sz w:val="22"/>
          <w:szCs w:val="22"/>
        </w:rPr>
        <w:t>.</w:t>
      </w:r>
    </w:p>
    <w:p w:rsidR="00526CA3" w:rsidRDefault="00526CA3" w:rsidP="00A66123">
      <w:pPr>
        <w:tabs>
          <w:tab w:val="left" w:pos="142"/>
        </w:tabs>
        <w:spacing w:after="120"/>
        <w:jc w:val="center"/>
        <w:rPr>
          <w:rFonts w:asciiTheme="minorHAnsi" w:hAnsiTheme="minorHAnsi" w:cstheme="minorHAnsi"/>
          <w:b/>
          <w:sz w:val="22"/>
          <w:szCs w:val="22"/>
        </w:rPr>
      </w:pPr>
    </w:p>
    <w:p w:rsidR="00BC47D1" w:rsidRPr="001A0976" w:rsidRDefault="00042A9A"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 xml:space="preserve">§ </w:t>
      </w:r>
      <w:r w:rsidR="001D7660" w:rsidRPr="001A0976">
        <w:rPr>
          <w:rFonts w:asciiTheme="minorHAnsi" w:hAnsiTheme="minorHAnsi" w:cstheme="minorHAnsi"/>
          <w:b/>
          <w:sz w:val="22"/>
          <w:szCs w:val="22"/>
        </w:rPr>
        <w:t>5</w:t>
      </w:r>
    </w:p>
    <w:p w:rsidR="00F420BC" w:rsidRPr="00F420BC" w:rsidRDefault="00F420BC" w:rsidP="00A66123">
      <w:pPr>
        <w:numPr>
          <w:ilvl w:val="0"/>
          <w:numId w:val="21"/>
        </w:numPr>
        <w:tabs>
          <w:tab w:val="left" w:pos="142"/>
        </w:tabs>
        <w:spacing w:after="120"/>
        <w:jc w:val="both"/>
        <w:rPr>
          <w:rFonts w:asciiTheme="minorHAnsi" w:hAnsiTheme="minorHAnsi" w:cstheme="minorHAnsi"/>
          <w:sz w:val="22"/>
          <w:szCs w:val="22"/>
        </w:rPr>
      </w:pPr>
      <w:r w:rsidRPr="00F420BC">
        <w:rPr>
          <w:rFonts w:asciiTheme="minorHAnsi" w:hAnsiTheme="minorHAnsi" w:cstheme="minorHAnsi"/>
          <w:sz w:val="22"/>
          <w:szCs w:val="22"/>
        </w:rPr>
        <w:t>Parametry techniczne określone w ust. VII pkt.3 podlegające kontroli organoleptycznej przez przedstawiciela Zamawiającego podczas przyjęcia dostawy, na podstawie których, po stwierdzeniu przekroczenia wartości granicznej, Kupujący ma prawo do odmowy przyjęcia danej dostawy biomasy.</w:t>
      </w:r>
    </w:p>
    <w:p w:rsidR="00F420BC" w:rsidRPr="00F420BC" w:rsidRDefault="00F420BC" w:rsidP="00A66123">
      <w:pPr>
        <w:numPr>
          <w:ilvl w:val="0"/>
          <w:numId w:val="21"/>
        </w:numPr>
        <w:tabs>
          <w:tab w:val="left" w:pos="142"/>
          <w:tab w:val="num" w:pos="426"/>
        </w:tabs>
        <w:spacing w:after="120"/>
        <w:jc w:val="both"/>
        <w:rPr>
          <w:rFonts w:asciiTheme="minorHAnsi" w:hAnsiTheme="minorHAnsi" w:cstheme="minorHAnsi"/>
          <w:sz w:val="22"/>
          <w:szCs w:val="22"/>
        </w:rPr>
      </w:pPr>
      <w:r w:rsidRPr="00F420BC">
        <w:rPr>
          <w:rFonts w:asciiTheme="minorHAnsi" w:hAnsiTheme="minorHAnsi" w:cstheme="minorHAnsi"/>
          <w:sz w:val="22"/>
          <w:szCs w:val="22"/>
        </w:rPr>
        <w:t>W przypadku identyfikacji substancji (wtrąceń) mogących podnieść wartość opałową dostarczonej biomasy, takie paliwo nie może zostać przyjęte.</w:t>
      </w:r>
    </w:p>
    <w:p w:rsidR="00F420BC" w:rsidRPr="00F420BC" w:rsidRDefault="00F420BC" w:rsidP="00A66123">
      <w:pPr>
        <w:numPr>
          <w:ilvl w:val="0"/>
          <w:numId w:val="21"/>
        </w:numPr>
        <w:tabs>
          <w:tab w:val="left" w:pos="142"/>
        </w:tabs>
        <w:spacing w:after="120"/>
        <w:jc w:val="both"/>
        <w:rPr>
          <w:rFonts w:asciiTheme="minorHAnsi" w:hAnsiTheme="minorHAnsi" w:cstheme="minorHAnsi"/>
          <w:sz w:val="22"/>
          <w:szCs w:val="22"/>
        </w:rPr>
      </w:pPr>
      <w:r w:rsidRPr="00F420BC">
        <w:rPr>
          <w:rFonts w:asciiTheme="minorHAnsi" w:hAnsiTheme="minorHAnsi" w:cstheme="minorHAnsi"/>
          <w:sz w:val="22"/>
          <w:szCs w:val="22"/>
        </w:rPr>
        <w:t>Parametry fizyko-chemiczne biomasy oznaczane w drodze badań laboratoryjnych lub pomiarów i obliczeń, stanowić będą podstawę do dokonania rozliczeń za sprzedaną biomasę.</w:t>
      </w:r>
    </w:p>
    <w:p w:rsidR="00F420BC" w:rsidRPr="00F420BC" w:rsidRDefault="00F420BC" w:rsidP="00A66123">
      <w:pPr>
        <w:numPr>
          <w:ilvl w:val="0"/>
          <w:numId w:val="21"/>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Z każdej dostawy w danym dniu, pobiera się próbki w obecności Dostawcy, (dla </w:t>
      </w:r>
      <w:r w:rsidR="00B00FEC">
        <w:rPr>
          <w:rFonts w:asciiTheme="minorHAnsi" w:hAnsiTheme="minorHAnsi" w:cstheme="minorHAnsi"/>
          <w:sz w:val="22"/>
          <w:szCs w:val="22"/>
        </w:rPr>
        <w:t>Zamawiającego</w:t>
      </w:r>
      <w:r w:rsidRPr="001A0976">
        <w:rPr>
          <w:rFonts w:asciiTheme="minorHAnsi" w:hAnsiTheme="minorHAnsi" w:cstheme="minorHAnsi"/>
          <w:sz w:val="22"/>
          <w:szCs w:val="22"/>
        </w:rPr>
        <w:t>, dla Dostawcy i próbka rozjemcza) w celu zbadania zgodności parametrów dostarczone</w:t>
      </w:r>
      <w:r>
        <w:rPr>
          <w:rFonts w:asciiTheme="minorHAnsi" w:hAnsiTheme="minorHAnsi" w:cstheme="minorHAnsi"/>
          <w:sz w:val="22"/>
          <w:szCs w:val="22"/>
        </w:rPr>
        <w:t>j biomasy</w:t>
      </w:r>
      <w:r w:rsidR="00A66123">
        <w:rPr>
          <w:rFonts w:asciiTheme="minorHAnsi" w:hAnsiTheme="minorHAnsi" w:cstheme="minorHAnsi"/>
          <w:sz w:val="22"/>
          <w:szCs w:val="22"/>
        </w:rPr>
        <w:t xml:space="preserve"> </w:t>
      </w:r>
      <w:r w:rsidR="00A66123">
        <w:rPr>
          <w:rFonts w:asciiTheme="minorHAnsi" w:hAnsiTheme="minorHAnsi" w:cstheme="minorHAnsi"/>
          <w:sz w:val="22"/>
          <w:szCs w:val="22"/>
        </w:rPr>
        <w:lastRenderedPageBreak/>
        <w:t>z </w:t>
      </w:r>
      <w:r w:rsidRPr="001A0976">
        <w:rPr>
          <w:rFonts w:asciiTheme="minorHAnsi" w:hAnsiTheme="minorHAnsi" w:cstheme="minorHAnsi"/>
          <w:sz w:val="22"/>
          <w:szCs w:val="22"/>
        </w:rPr>
        <w:t xml:space="preserve">parametrami zapisanymi w umowie. </w:t>
      </w:r>
      <w:r w:rsidRPr="00F420BC">
        <w:rPr>
          <w:rFonts w:asciiTheme="minorHAnsi" w:hAnsiTheme="minorHAnsi" w:cstheme="minorHAnsi"/>
          <w:sz w:val="22"/>
          <w:szCs w:val="22"/>
        </w:rPr>
        <w:t xml:space="preserve">W przypadku nieobecności przedstawiciela Dostawcy, Zamawiający będzie uprawniony do samodzielnego pobrania próbek. </w:t>
      </w:r>
    </w:p>
    <w:p w:rsidR="00F420BC" w:rsidRPr="001A0976" w:rsidRDefault="00F420BC" w:rsidP="00A66123">
      <w:pPr>
        <w:numPr>
          <w:ilvl w:val="0"/>
          <w:numId w:val="21"/>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Podstawą do określenia rzeczywistych, chemicznych parametrów jakościowych </w:t>
      </w:r>
      <w:r>
        <w:rPr>
          <w:rFonts w:asciiTheme="minorHAnsi" w:hAnsiTheme="minorHAnsi" w:cstheme="minorHAnsi"/>
          <w:sz w:val="22"/>
          <w:szCs w:val="22"/>
        </w:rPr>
        <w:t>biomasy</w:t>
      </w:r>
      <w:r w:rsidRPr="001A0976">
        <w:rPr>
          <w:rFonts w:asciiTheme="minorHAnsi" w:hAnsiTheme="minorHAnsi" w:cstheme="minorHAnsi"/>
          <w:sz w:val="22"/>
          <w:szCs w:val="22"/>
        </w:rPr>
        <w:t xml:space="preserve"> są wyniki analiz przeprowadzonych w laboratorium Zamawiającego. Zamawiający ma obowiązek zbadania jakości </w:t>
      </w:r>
      <w:r>
        <w:rPr>
          <w:rFonts w:asciiTheme="minorHAnsi" w:hAnsiTheme="minorHAnsi" w:cstheme="minorHAnsi"/>
          <w:sz w:val="22"/>
          <w:szCs w:val="22"/>
        </w:rPr>
        <w:t>biomasy</w:t>
      </w:r>
      <w:r w:rsidRPr="001A0976">
        <w:rPr>
          <w:rFonts w:asciiTheme="minorHAnsi" w:hAnsiTheme="minorHAnsi" w:cstheme="minorHAnsi"/>
          <w:sz w:val="22"/>
          <w:szCs w:val="22"/>
        </w:rPr>
        <w:t xml:space="preserve"> nie później niż w terminie 30 dni od daty dostawy </w:t>
      </w:r>
      <w:r w:rsidR="00B00FEC">
        <w:rPr>
          <w:rFonts w:asciiTheme="minorHAnsi" w:hAnsiTheme="minorHAnsi" w:cstheme="minorHAnsi"/>
          <w:sz w:val="22"/>
          <w:szCs w:val="22"/>
        </w:rPr>
        <w:t>biomasy</w:t>
      </w:r>
      <w:r w:rsidRPr="001A0976">
        <w:rPr>
          <w:rFonts w:asciiTheme="minorHAnsi" w:hAnsiTheme="minorHAnsi" w:cstheme="minorHAnsi"/>
          <w:sz w:val="22"/>
          <w:szCs w:val="22"/>
        </w:rPr>
        <w:t>.</w:t>
      </w:r>
    </w:p>
    <w:p w:rsidR="00F420BC" w:rsidRDefault="00F420BC" w:rsidP="00A66123">
      <w:pPr>
        <w:numPr>
          <w:ilvl w:val="0"/>
          <w:numId w:val="21"/>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 xml:space="preserve">W przypadku stwierdzenia przez Zamawiającego niedotrzymania przez Dostawcę określonych w umowie parametrów jakościowych lub ilościowych w otrzymanej partii </w:t>
      </w:r>
      <w:r>
        <w:rPr>
          <w:rFonts w:asciiTheme="minorHAnsi" w:hAnsiTheme="minorHAnsi" w:cstheme="minorHAnsi"/>
          <w:sz w:val="22"/>
          <w:szCs w:val="22"/>
        </w:rPr>
        <w:t>biomasy</w:t>
      </w:r>
      <w:r w:rsidRPr="001A0976">
        <w:rPr>
          <w:rFonts w:asciiTheme="minorHAnsi" w:hAnsiTheme="minorHAnsi" w:cstheme="minorHAnsi"/>
          <w:sz w:val="22"/>
          <w:szCs w:val="22"/>
        </w:rPr>
        <w:t>, Zamawiający ma prawo skierować do Dostawcy reklamację zgodnie z procedurą postępowania reklamacyjnego będącej załącznikiem do niniejszej umowy.</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Zasady poboru próbek i badania jakości dostarczanej biomasy:</w:t>
      </w:r>
    </w:p>
    <w:p w:rsidR="00F420BC" w:rsidRPr="0068369B" w:rsidRDefault="00F420BC" w:rsidP="00A66123">
      <w:pPr>
        <w:numPr>
          <w:ilvl w:val="0"/>
          <w:numId w:val="19"/>
        </w:numPr>
        <w:ind w:left="709"/>
        <w:jc w:val="both"/>
        <w:rPr>
          <w:rFonts w:asciiTheme="minorHAnsi" w:hAnsiTheme="minorHAnsi" w:cstheme="minorHAnsi"/>
          <w:sz w:val="22"/>
          <w:szCs w:val="22"/>
        </w:rPr>
      </w:pPr>
      <w:r w:rsidRPr="0068369B">
        <w:rPr>
          <w:rFonts w:asciiTheme="minorHAnsi" w:hAnsiTheme="minorHAnsi" w:cstheme="minorHAnsi"/>
          <w:sz w:val="22"/>
          <w:szCs w:val="22"/>
        </w:rPr>
        <w:t>pobór próbek dostarczanej biomasy odbywa się na placu składowym Zamawiającego,</w:t>
      </w:r>
    </w:p>
    <w:p w:rsidR="00F420BC" w:rsidRPr="0068369B" w:rsidRDefault="00F420BC" w:rsidP="00A66123">
      <w:pPr>
        <w:numPr>
          <w:ilvl w:val="0"/>
          <w:numId w:val="19"/>
        </w:numPr>
        <w:ind w:left="709"/>
        <w:jc w:val="both"/>
        <w:rPr>
          <w:rFonts w:asciiTheme="minorHAnsi" w:hAnsiTheme="minorHAnsi" w:cstheme="minorHAnsi"/>
          <w:sz w:val="22"/>
          <w:szCs w:val="22"/>
        </w:rPr>
      </w:pPr>
      <w:r w:rsidRPr="0068369B">
        <w:rPr>
          <w:rFonts w:asciiTheme="minorHAnsi" w:hAnsiTheme="minorHAnsi" w:cstheme="minorHAnsi"/>
          <w:sz w:val="22"/>
          <w:szCs w:val="22"/>
        </w:rPr>
        <w:t>kontrola jakości dostarczonej biomasy w zakresie parametrów gwarantowanych przez Dostawcę  będzie odbywała się w laboratorium Ciepłowni MEC lub innym Laboratorium posiadającym potwierdzone kompetencje w zakresie badań właściwości biomasy do celów energetycznych tj. Świadectwo Biegłości Laboratorium lub akredytację PCA w wymaganym zakresie,</w:t>
      </w:r>
    </w:p>
    <w:p w:rsidR="00F420BC" w:rsidRPr="0068369B" w:rsidRDefault="00F420BC" w:rsidP="00A66123">
      <w:pPr>
        <w:numPr>
          <w:ilvl w:val="0"/>
          <w:numId w:val="19"/>
        </w:numPr>
        <w:ind w:left="709"/>
        <w:jc w:val="both"/>
        <w:rPr>
          <w:rFonts w:asciiTheme="minorHAnsi" w:hAnsiTheme="minorHAnsi" w:cstheme="minorHAnsi"/>
          <w:sz w:val="22"/>
          <w:szCs w:val="22"/>
        </w:rPr>
      </w:pPr>
      <w:r w:rsidRPr="0068369B">
        <w:rPr>
          <w:rFonts w:asciiTheme="minorHAnsi" w:hAnsiTheme="minorHAnsi" w:cstheme="minorHAnsi"/>
          <w:sz w:val="22"/>
          <w:szCs w:val="22"/>
        </w:rPr>
        <w:t>dla każdej Partii lub Próbki rozjemczej przyjętej do rozliczeń Laboratorium wystawia Protokół z badań, zawierający średnie parametry biomasy wyrażone w stanie roboczym, tj.: wartość opałową, zawartość wilgoci oraz opcjonalnie zawartość popiołu i/lub chloru. Wartość opałowa biomasy będzie wyznaczana przez Zamawiającego na podstawie wykresu zależności wartości opałowej od zawartości wilgoci (Załącznik Nr 1) lub w oparciu o badania laboratoryjne, o których mowa w lit. b),</w:t>
      </w:r>
    </w:p>
    <w:p w:rsidR="00F420BC" w:rsidRPr="0068369B" w:rsidRDefault="00F420BC" w:rsidP="00A66123">
      <w:pPr>
        <w:numPr>
          <w:ilvl w:val="0"/>
          <w:numId w:val="19"/>
        </w:numPr>
        <w:ind w:left="709"/>
        <w:jc w:val="both"/>
        <w:rPr>
          <w:rFonts w:asciiTheme="minorHAnsi" w:hAnsiTheme="minorHAnsi" w:cstheme="minorHAnsi"/>
          <w:sz w:val="22"/>
          <w:szCs w:val="22"/>
        </w:rPr>
      </w:pPr>
      <w:r w:rsidRPr="0068369B">
        <w:rPr>
          <w:rFonts w:asciiTheme="minorHAnsi" w:hAnsiTheme="minorHAnsi" w:cstheme="minorHAnsi"/>
          <w:sz w:val="22"/>
          <w:szCs w:val="22"/>
        </w:rPr>
        <w:t>w przypadku wątpliwości co do jakości dostarczonej Biomasy, Zamawiający zastrzega sobie prawo przeprowadzenia dodatkowych badań na zawartość popiołu i/lub chloru w dostarczonej biomasie,</w:t>
      </w:r>
    </w:p>
    <w:p w:rsidR="00F420BC" w:rsidRPr="0068369B" w:rsidRDefault="00F420BC" w:rsidP="00A66123">
      <w:pPr>
        <w:numPr>
          <w:ilvl w:val="0"/>
          <w:numId w:val="19"/>
        </w:numPr>
        <w:ind w:left="709"/>
        <w:jc w:val="both"/>
        <w:rPr>
          <w:rFonts w:asciiTheme="minorHAnsi" w:hAnsiTheme="minorHAnsi" w:cstheme="minorHAnsi"/>
          <w:sz w:val="22"/>
          <w:szCs w:val="22"/>
        </w:rPr>
      </w:pPr>
      <w:r w:rsidRPr="0068369B">
        <w:rPr>
          <w:rFonts w:asciiTheme="minorHAnsi" w:hAnsiTheme="minorHAnsi" w:cstheme="minorHAnsi"/>
          <w:sz w:val="22"/>
          <w:szCs w:val="22"/>
        </w:rPr>
        <w:t>protokół z badań stanowi podstawę dla Zamawiającego do rozliczenia się ze Dostawcą za ilość energii chemicznej zawartej w dostarczonej przez niego Biomasie.</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Wyniki badań z każdej partii dostaw objętej badaniem przekazywane są w tym samym dniu Kierownikowi Ciepłowni. Jeżeli dana partia dostawy podlega reklamacji wyniki analizy przekazywane są bezpośrednio po otrzymaniu z Laboratorium do Zarządu i Dostawcy.</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 xml:space="preserve">Zamawiający niezwłocznie poinformuje Dostawcę o uzyskanych wynikach badań laboratoryjnych za pomocą </w:t>
      </w:r>
      <w:proofErr w:type="spellStart"/>
      <w:r w:rsidRPr="0068369B">
        <w:rPr>
          <w:rFonts w:asciiTheme="minorHAnsi" w:hAnsiTheme="minorHAnsi" w:cstheme="minorHAnsi"/>
          <w:sz w:val="22"/>
          <w:szCs w:val="22"/>
        </w:rPr>
        <w:t>faxu</w:t>
      </w:r>
      <w:proofErr w:type="spellEnd"/>
      <w:r w:rsidRPr="0068369B">
        <w:rPr>
          <w:rFonts w:asciiTheme="minorHAnsi" w:hAnsiTheme="minorHAnsi" w:cstheme="minorHAnsi"/>
          <w:sz w:val="22"/>
          <w:szCs w:val="22"/>
        </w:rPr>
        <w:t xml:space="preserve"> lub e-maila, a Dostawca ustosunkowuje się do nich. Brak </w:t>
      </w:r>
      <w:r w:rsidR="0068369B">
        <w:rPr>
          <w:rFonts w:asciiTheme="minorHAnsi" w:hAnsiTheme="minorHAnsi" w:cstheme="minorHAnsi"/>
          <w:sz w:val="22"/>
          <w:szCs w:val="22"/>
        </w:rPr>
        <w:t>odpowiedzi ze strony Dostawcy w </w:t>
      </w:r>
      <w:r w:rsidRPr="0068369B">
        <w:rPr>
          <w:rFonts w:asciiTheme="minorHAnsi" w:hAnsiTheme="minorHAnsi" w:cstheme="minorHAnsi"/>
          <w:sz w:val="22"/>
          <w:szCs w:val="22"/>
        </w:rPr>
        <w:t>ciągu 2 dni roboczych, jest równoznaczny ze zgodą na przyjęcie uzyskanych parametrów do rozliczeń.</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Ewidencja analiz z każdej partii dostaw prowadzona dla biomasy dostarczonej w okresie rozliczeniowym.</w:t>
      </w:r>
    </w:p>
    <w:p w:rsidR="00F420BC"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 xml:space="preserve">Zestawienie dostaw </w:t>
      </w:r>
      <w:r w:rsidR="00B00FEC">
        <w:rPr>
          <w:rFonts w:asciiTheme="minorHAnsi" w:hAnsiTheme="minorHAnsi" w:cstheme="minorHAnsi"/>
          <w:sz w:val="22"/>
          <w:szCs w:val="22"/>
        </w:rPr>
        <w:t>b</w:t>
      </w:r>
      <w:r w:rsidRPr="0068369B">
        <w:rPr>
          <w:rFonts w:asciiTheme="minorHAnsi" w:hAnsiTheme="minorHAnsi" w:cstheme="minorHAnsi"/>
          <w:sz w:val="22"/>
          <w:szCs w:val="22"/>
        </w:rPr>
        <w:t xml:space="preserve">iomasy zawierające wyniki, o których mowa w ust. </w:t>
      </w:r>
      <w:r w:rsidR="0068369B">
        <w:rPr>
          <w:rFonts w:asciiTheme="minorHAnsi" w:hAnsiTheme="minorHAnsi" w:cstheme="minorHAnsi"/>
          <w:sz w:val="22"/>
          <w:szCs w:val="22"/>
        </w:rPr>
        <w:t>7</w:t>
      </w:r>
      <w:r w:rsidRPr="0068369B">
        <w:rPr>
          <w:rFonts w:asciiTheme="minorHAnsi" w:hAnsiTheme="minorHAnsi" w:cstheme="minorHAnsi"/>
          <w:sz w:val="22"/>
          <w:szCs w:val="22"/>
        </w:rPr>
        <w:t xml:space="preserve"> lit. c) oraz ceny uwzględniającej bonifikaty cenowe wyliczone zgodnie z postanowieniami pkt. </w:t>
      </w:r>
      <w:r w:rsidR="0068369B">
        <w:rPr>
          <w:rFonts w:asciiTheme="minorHAnsi" w:hAnsiTheme="minorHAnsi" w:cstheme="minorHAnsi"/>
          <w:sz w:val="22"/>
          <w:szCs w:val="22"/>
        </w:rPr>
        <w:t>24</w:t>
      </w:r>
      <w:r w:rsidRPr="0068369B">
        <w:rPr>
          <w:rFonts w:asciiTheme="minorHAnsi" w:hAnsiTheme="minorHAnsi" w:cstheme="minorHAnsi"/>
          <w:sz w:val="22"/>
          <w:szCs w:val="22"/>
        </w:rPr>
        <w:t>, Zamawiający przesyła Dostawcy drogą elektroniczną (e-mail), w terminie do 30 -go dnia kalendarzowego od zamknięcia okresu rozliczeniowego.</w:t>
      </w:r>
    </w:p>
    <w:p w:rsidR="00DC7701" w:rsidRPr="00DC7701" w:rsidRDefault="00DC7701" w:rsidP="00A66123">
      <w:pPr>
        <w:numPr>
          <w:ilvl w:val="0"/>
          <w:numId w:val="21"/>
        </w:numPr>
        <w:tabs>
          <w:tab w:val="left" w:pos="142"/>
        </w:tabs>
        <w:spacing w:after="120"/>
        <w:jc w:val="both"/>
        <w:rPr>
          <w:rFonts w:asciiTheme="minorHAnsi" w:hAnsiTheme="minorHAnsi" w:cstheme="minorHAnsi"/>
          <w:sz w:val="22"/>
          <w:szCs w:val="22"/>
        </w:rPr>
      </w:pPr>
      <w:r w:rsidRPr="00DC7701">
        <w:rPr>
          <w:rFonts w:asciiTheme="minorHAnsi" w:hAnsiTheme="minorHAnsi" w:cstheme="minorHAnsi"/>
          <w:sz w:val="22"/>
          <w:szCs w:val="22"/>
        </w:rPr>
        <w:t>Warunkiem wystawienia i przesłania powyższego zestawienia jest przekazanie Zamawiającemu przez Dostawcę określonych dokumentów dla dostaw biomasy oraz innych niezbędnych dokumentów dokumentujących pochodzenie biomasy wymaganych przez Prezesa Urzędu Regulacji Energetyki.</w:t>
      </w:r>
    </w:p>
    <w:p w:rsidR="00DC7701" w:rsidRPr="00DC7701" w:rsidRDefault="00DC7701" w:rsidP="00A66123">
      <w:pPr>
        <w:pStyle w:val="Style11"/>
        <w:widowControl/>
        <w:numPr>
          <w:ilvl w:val="0"/>
          <w:numId w:val="27"/>
        </w:numPr>
        <w:tabs>
          <w:tab w:val="left" w:pos="-1985"/>
          <w:tab w:val="left" w:leader="dot" w:pos="-1560"/>
        </w:tabs>
        <w:spacing w:line="240" w:lineRule="auto"/>
        <w:jc w:val="both"/>
        <w:rPr>
          <w:rStyle w:val="FontStyle34"/>
          <w:rFonts w:asciiTheme="minorHAnsi" w:hAnsiTheme="minorHAnsi" w:cstheme="minorHAnsi"/>
          <w:sz w:val="22"/>
          <w:szCs w:val="22"/>
        </w:rPr>
      </w:pPr>
      <w:r w:rsidRPr="00DC7701">
        <w:rPr>
          <w:rStyle w:val="FontStyle34"/>
          <w:rFonts w:asciiTheme="minorHAnsi" w:hAnsiTheme="minorHAnsi" w:cstheme="minorHAnsi"/>
          <w:sz w:val="22"/>
          <w:szCs w:val="22"/>
        </w:rPr>
        <w:t xml:space="preserve">oświadczenia (oświadczeń) dostawcy/wytwórcy biomasy pochodzenia leśnego wg wzoru wymaganego przez URE wraz z odpowiednimi załącznikami, uzgodnionymi z Odbiorcą. </w:t>
      </w:r>
      <w:r w:rsidRPr="00DC7701">
        <w:rPr>
          <w:rStyle w:val="FontStyle88"/>
          <w:rFonts w:asciiTheme="minorHAnsi" w:hAnsiTheme="minorHAnsi" w:cstheme="minorHAnsi"/>
        </w:rPr>
        <w:t xml:space="preserve">Dopuszcza się możliwość zbiorczego dokumentowania </w:t>
      </w:r>
      <w:r w:rsidRPr="00DC7701">
        <w:rPr>
          <w:rStyle w:val="FontStyle34"/>
          <w:rFonts w:asciiTheme="minorHAnsi" w:hAnsiTheme="minorHAnsi" w:cstheme="minorHAnsi"/>
          <w:sz w:val="22"/>
          <w:szCs w:val="22"/>
        </w:rPr>
        <w:t>miesięcznego cyklu dostaw na koniec miesiąca, którego dotyczy,</w:t>
      </w:r>
    </w:p>
    <w:p w:rsidR="00DC7701" w:rsidRPr="00DC7701" w:rsidRDefault="00DC7701" w:rsidP="00A66123">
      <w:pPr>
        <w:pStyle w:val="Style11"/>
        <w:widowControl/>
        <w:numPr>
          <w:ilvl w:val="0"/>
          <w:numId w:val="27"/>
        </w:numPr>
        <w:tabs>
          <w:tab w:val="left" w:pos="-1985"/>
        </w:tabs>
        <w:spacing w:line="240" w:lineRule="auto"/>
        <w:jc w:val="both"/>
        <w:rPr>
          <w:rStyle w:val="FontStyle34"/>
          <w:rFonts w:asciiTheme="minorHAnsi" w:hAnsiTheme="minorHAnsi" w:cstheme="minorHAnsi"/>
          <w:sz w:val="22"/>
          <w:szCs w:val="22"/>
        </w:rPr>
      </w:pPr>
      <w:r w:rsidRPr="00DC7701">
        <w:rPr>
          <w:rStyle w:val="FontStyle34"/>
          <w:rFonts w:asciiTheme="minorHAnsi" w:hAnsiTheme="minorHAnsi" w:cstheme="minorHAnsi"/>
          <w:sz w:val="22"/>
          <w:szCs w:val="22"/>
        </w:rPr>
        <w:t>oświadczenia spełnienia kryteriów zrównoważonego rozwoju (KZR) dla dostarczonej biomasy wg aktualnego wzoru Odbiorcy na dzień złożenia oświadczenia.</w:t>
      </w:r>
    </w:p>
    <w:p w:rsidR="00DC7701" w:rsidRPr="00DC7701" w:rsidRDefault="00DC7701" w:rsidP="00A66123">
      <w:pPr>
        <w:numPr>
          <w:ilvl w:val="0"/>
          <w:numId w:val="21"/>
        </w:numPr>
        <w:tabs>
          <w:tab w:val="left" w:pos="142"/>
        </w:tabs>
        <w:spacing w:after="120"/>
        <w:jc w:val="both"/>
        <w:rPr>
          <w:rFonts w:asciiTheme="minorHAnsi" w:hAnsiTheme="minorHAnsi" w:cstheme="minorHAnsi"/>
          <w:sz w:val="22"/>
          <w:szCs w:val="22"/>
        </w:rPr>
      </w:pPr>
      <w:r w:rsidRPr="00DC7701">
        <w:rPr>
          <w:rFonts w:asciiTheme="minorHAnsi" w:hAnsiTheme="minorHAnsi" w:cstheme="minorHAnsi"/>
          <w:sz w:val="22"/>
          <w:szCs w:val="22"/>
        </w:rPr>
        <w:t>Dostawę uważa się za wykonaną po dostarczeniu i pozytywnej weryfikacji dokumentów potwierdzających jej pochodzenie oraz spełnienie k</w:t>
      </w:r>
      <w:r w:rsidR="00B00FEC">
        <w:rPr>
          <w:rFonts w:asciiTheme="minorHAnsi" w:hAnsiTheme="minorHAnsi" w:cstheme="minorHAnsi"/>
          <w:sz w:val="22"/>
          <w:szCs w:val="22"/>
        </w:rPr>
        <w:t>ryteriów zrównoważonego rozwoju</w:t>
      </w:r>
      <w:r>
        <w:rPr>
          <w:rFonts w:asciiTheme="minorHAnsi" w:hAnsiTheme="minorHAnsi" w:cstheme="minorHAnsi"/>
          <w:sz w:val="22"/>
          <w:szCs w:val="22"/>
        </w:rPr>
        <w:t>.</w:t>
      </w:r>
    </w:p>
    <w:p w:rsidR="00DC7701" w:rsidRPr="00DC7701" w:rsidRDefault="00DC7701" w:rsidP="00A66123">
      <w:pPr>
        <w:numPr>
          <w:ilvl w:val="0"/>
          <w:numId w:val="21"/>
        </w:numPr>
        <w:tabs>
          <w:tab w:val="left" w:pos="142"/>
        </w:tabs>
        <w:spacing w:after="120"/>
        <w:jc w:val="both"/>
        <w:rPr>
          <w:rFonts w:asciiTheme="minorHAnsi" w:hAnsiTheme="minorHAnsi" w:cstheme="minorHAnsi"/>
          <w:sz w:val="22"/>
          <w:szCs w:val="22"/>
        </w:rPr>
      </w:pPr>
      <w:r w:rsidRPr="00DC7701">
        <w:rPr>
          <w:rFonts w:asciiTheme="minorHAnsi" w:hAnsiTheme="minorHAnsi" w:cstheme="minorHAnsi"/>
          <w:sz w:val="22"/>
          <w:szCs w:val="22"/>
        </w:rPr>
        <w:t xml:space="preserve">W przypadku nie dostarczenia przez Dostawcę dokumentów, o których mowa w ust. </w:t>
      </w:r>
      <w:r>
        <w:rPr>
          <w:rFonts w:asciiTheme="minorHAnsi" w:hAnsiTheme="minorHAnsi" w:cstheme="minorHAnsi"/>
          <w:sz w:val="22"/>
          <w:szCs w:val="22"/>
        </w:rPr>
        <w:t>12</w:t>
      </w:r>
      <w:r w:rsidRPr="00DC7701">
        <w:rPr>
          <w:rFonts w:asciiTheme="minorHAnsi" w:hAnsiTheme="minorHAnsi" w:cstheme="minorHAnsi"/>
          <w:sz w:val="22"/>
          <w:szCs w:val="22"/>
        </w:rPr>
        <w:t xml:space="preserve"> do 7-go dnia miesiąca kalendarzowego następującego po miesiącu w którym Dostawca realizował dostawy </w:t>
      </w:r>
      <w:r w:rsidRPr="00DC7701">
        <w:rPr>
          <w:rFonts w:asciiTheme="minorHAnsi" w:hAnsiTheme="minorHAnsi" w:cstheme="minorHAnsi"/>
          <w:sz w:val="22"/>
          <w:szCs w:val="22"/>
        </w:rPr>
        <w:br/>
      </w:r>
      <w:r w:rsidRPr="00DC7701">
        <w:rPr>
          <w:rFonts w:asciiTheme="minorHAnsi" w:hAnsiTheme="minorHAnsi" w:cstheme="minorHAnsi"/>
          <w:sz w:val="22"/>
          <w:szCs w:val="22"/>
        </w:rPr>
        <w:lastRenderedPageBreak/>
        <w:t xml:space="preserve">albo gdy dokumenty te zostały negatywnie zweryfikowane, </w:t>
      </w:r>
      <w:r>
        <w:rPr>
          <w:rFonts w:asciiTheme="minorHAnsi" w:hAnsiTheme="minorHAnsi" w:cstheme="minorHAnsi"/>
          <w:sz w:val="22"/>
          <w:szCs w:val="22"/>
        </w:rPr>
        <w:t xml:space="preserve">Zamawiający </w:t>
      </w:r>
      <w:r w:rsidRPr="00DC7701">
        <w:rPr>
          <w:rFonts w:asciiTheme="minorHAnsi" w:hAnsiTheme="minorHAnsi" w:cstheme="minorHAnsi"/>
          <w:sz w:val="22"/>
          <w:szCs w:val="22"/>
        </w:rPr>
        <w:t xml:space="preserve">wezwie pisemnie (email) Dostawcę do uzupełnienia tych dokumentów w terminie 7 dni. W przypadku nie dostarczenia przez Dostawcę dokumentów, o których mowa w ust. </w:t>
      </w:r>
      <w:r>
        <w:rPr>
          <w:rFonts w:asciiTheme="minorHAnsi" w:hAnsiTheme="minorHAnsi" w:cstheme="minorHAnsi"/>
          <w:sz w:val="22"/>
          <w:szCs w:val="22"/>
        </w:rPr>
        <w:t>12</w:t>
      </w:r>
      <w:r w:rsidRPr="00DC7701">
        <w:rPr>
          <w:rFonts w:asciiTheme="minorHAnsi" w:hAnsiTheme="minorHAnsi" w:cstheme="minorHAnsi"/>
          <w:sz w:val="22"/>
          <w:szCs w:val="22"/>
        </w:rPr>
        <w:t xml:space="preserve"> w ciągu 7 dni od daty wezwania o ich uzupełnienie </w:t>
      </w:r>
      <w:proofErr w:type="spellStart"/>
      <w:r>
        <w:rPr>
          <w:rFonts w:asciiTheme="minorHAnsi" w:hAnsiTheme="minorHAnsi" w:cstheme="minorHAnsi"/>
          <w:sz w:val="22"/>
          <w:szCs w:val="22"/>
        </w:rPr>
        <w:t>Zamawiający</w:t>
      </w:r>
      <w:r w:rsidRPr="00DC7701">
        <w:rPr>
          <w:rFonts w:asciiTheme="minorHAnsi" w:hAnsiTheme="minorHAnsi" w:cstheme="minorHAnsi"/>
          <w:sz w:val="22"/>
          <w:szCs w:val="22"/>
        </w:rPr>
        <w:t>ma</w:t>
      </w:r>
      <w:proofErr w:type="spellEnd"/>
      <w:r w:rsidRPr="00DC7701">
        <w:rPr>
          <w:rFonts w:asciiTheme="minorHAnsi" w:hAnsiTheme="minorHAnsi" w:cstheme="minorHAnsi"/>
          <w:sz w:val="22"/>
          <w:szCs w:val="22"/>
        </w:rPr>
        <w:t xml:space="preserve"> prawo wstrzymać dalszą realizację dostaw, a dostawy nieudokumentowane w sposób zapisany w ust. 8  lub udokumentowane nieprawidłowo zwrócić Dostawcy na jego koszt. </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Dostawca oświadcza, że będzie akceptował jako miarodajne i ostateczne wyniki badań parametrów jakościowych próbek pobranych z dostarczonych partii biomasy z zastrzeżeniem sytuacji opisanej w ust. 9. Zamawiający dopuszcza udział przedstawiciela Dostawcy w poborze próbek biomasy wyłącznie dostarczonej przez Dostawcę.</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 xml:space="preserve">Zamawiający ma prawo do wykonywania okresowych pomiarów gwarantowanych przez Dostawcę parametrów biomasy (np. zawartość popiołu i/lub chloru), na podstawie których dokonywał będzie oceny jakości Biomasy dostarczonej przez Sprzedającego. </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Na wniosek Dostawcy Zamawiający wykona badania laboratoryjne Próbki rozjemczej w zakresie zmierzonych parametrów.</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 xml:space="preserve">Wyniki badań Próbek rozjemczych traktowane będą przez Strony jako wiążące i ostateczne, będą stanowiły podstawę do ewentualnej korekty rozliczeń między Stronami, o ile uzyskane wartości dla Próbki rozjemczej będą różniły się od wartości uzyskanych w laboratorium MEC. Dla wartości opałowej określa się tolerancję wynoszącą 250 </w:t>
      </w:r>
      <w:proofErr w:type="spellStart"/>
      <w:r w:rsidRPr="0068369B">
        <w:rPr>
          <w:rFonts w:asciiTheme="minorHAnsi" w:hAnsiTheme="minorHAnsi" w:cstheme="minorHAnsi"/>
          <w:sz w:val="22"/>
          <w:szCs w:val="22"/>
        </w:rPr>
        <w:t>kJ</w:t>
      </w:r>
      <w:proofErr w:type="spellEnd"/>
      <w:r w:rsidRPr="0068369B">
        <w:rPr>
          <w:rFonts w:asciiTheme="minorHAnsi" w:hAnsiTheme="minorHAnsi" w:cstheme="minorHAnsi"/>
          <w:sz w:val="22"/>
          <w:szCs w:val="22"/>
        </w:rPr>
        <w:t>/</w:t>
      </w:r>
      <w:proofErr w:type="spellStart"/>
      <w:r w:rsidRPr="0068369B">
        <w:rPr>
          <w:rFonts w:asciiTheme="minorHAnsi" w:hAnsiTheme="minorHAnsi" w:cstheme="minorHAnsi"/>
          <w:sz w:val="22"/>
          <w:szCs w:val="22"/>
        </w:rPr>
        <w:t>kg</w:t>
      </w:r>
      <w:proofErr w:type="spellEnd"/>
      <w:r w:rsidRPr="0068369B">
        <w:rPr>
          <w:rFonts w:asciiTheme="minorHAnsi" w:hAnsiTheme="minorHAnsi" w:cstheme="minorHAnsi"/>
          <w:sz w:val="22"/>
          <w:szCs w:val="22"/>
        </w:rPr>
        <w:t>. W takim przypadku nie mają zastosowania zapisy ust. 7.</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Próbki rozjemcze, mogą również zostać wykorzystane do weryfikacji innych parametrów bądź ewentualnych zanieczyszczeń Biomasy, w celu określenia zgodności dostawy ze Zleceniem.</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 xml:space="preserve">Próbki rozjemcze z próbek wykazanych w rozliczeniach są przechowywane przez okres 10 dni od daty przekazania Dostawcy zestawienia dostaw Biomasy zawierającego wyniki. Próbki rozjemcze przechowuje się w warunkach utrzymujących temperaturę ≤4 </w:t>
      </w:r>
      <w:proofErr w:type="spellStart"/>
      <w:r w:rsidRPr="0068369B">
        <w:rPr>
          <w:rFonts w:asciiTheme="minorHAnsi" w:hAnsiTheme="minorHAnsi" w:cstheme="minorHAnsi"/>
          <w:sz w:val="22"/>
          <w:szCs w:val="22"/>
        </w:rPr>
        <w:t>˚C</w:t>
      </w:r>
      <w:proofErr w:type="spellEnd"/>
      <w:r w:rsidRPr="0068369B">
        <w:rPr>
          <w:rFonts w:asciiTheme="minorHAnsi" w:hAnsiTheme="minorHAnsi" w:cstheme="minorHAnsi"/>
          <w:sz w:val="22"/>
          <w:szCs w:val="22"/>
        </w:rPr>
        <w:t>. Po tym okresie Dostawca nie będzie mógł wnosić zastrzeżeń do przesłanych wyników lub odmowy przyjęcia dostawy biomasy.</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Próbka rozjemcza zostanie należycie zabezpieczona przed zmianą jej właściwości a także przed ingerencją osób trzecich oraz zostanie opisana w sposób jednoznacznie ją identyfikujący.</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Koszty badań Próbki rozjemczej pokryje Dostawca jeżeli różnica</w:t>
      </w:r>
      <w:r w:rsidR="00D04798">
        <w:rPr>
          <w:rFonts w:asciiTheme="minorHAnsi" w:hAnsiTheme="minorHAnsi" w:cstheme="minorHAnsi"/>
          <w:sz w:val="22"/>
          <w:szCs w:val="22"/>
        </w:rPr>
        <w:t xml:space="preserve"> pomiędzy badaniem pierwotnym a </w:t>
      </w:r>
      <w:r w:rsidRPr="0068369B">
        <w:rPr>
          <w:rFonts w:asciiTheme="minorHAnsi" w:hAnsiTheme="minorHAnsi" w:cstheme="minorHAnsi"/>
          <w:sz w:val="22"/>
          <w:szCs w:val="22"/>
        </w:rPr>
        <w:t>badaniem Próbki rozjemczej będzie mniejsza niż tolerancja określona w ust. 10 dla wartości opałowej lub gdy wynik ww. badania wskaże wartości wyższe niż określone w tabeli w ust.2 dla zawartości popiołu i chloru. W pozostałych przypadkach koszty badań Próbek rozjemczych ponosi Zamawiający.</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Badanie Próbki rozjemczej realizowane będzie w niezależnym Laboratorium wskazanym przez Zamawiającego.</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Wyniki uzyskane z badań określane będą z dokładnością do 0,01 GJ/</w:t>
      </w:r>
      <w:proofErr w:type="spellStart"/>
      <w:r w:rsidRPr="0068369B">
        <w:rPr>
          <w:rFonts w:asciiTheme="minorHAnsi" w:hAnsiTheme="minorHAnsi" w:cstheme="minorHAnsi"/>
          <w:sz w:val="22"/>
          <w:szCs w:val="22"/>
        </w:rPr>
        <w:t>Mg</w:t>
      </w:r>
      <w:proofErr w:type="spellEnd"/>
      <w:r w:rsidRPr="0068369B">
        <w:rPr>
          <w:rFonts w:asciiTheme="minorHAnsi" w:hAnsiTheme="minorHAnsi" w:cstheme="minorHAnsi"/>
          <w:sz w:val="22"/>
          <w:szCs w:val="22"/>
        </w:rPr>
        <w:t>.</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W przypadku dostarczenia przez Dostawcę Biomasy, której wartość opałowa przekraczać będzie maksymalną wartość opałową wynoszącą 14 GJ/Mg, Dostawca otrzyma zapłatę za dostarczoną Biomasę, dla której wykonane zostały badania, obliczoną wg wzoru określonego w pkt. 20, z zastrzeżeniem, że do obliczeń będzie stosowana maksymalna wartość opałowa dla dostarczonej przez Dostawcy Biomasy wynosząca 14 GJ/Mg, na co Dostawca wyraża zgodę.</w:t>
      </w:r>
    </w:p>
    <w:p w:rsidR="00F420BC" w:rsidRPr="0068369B" w:rsidRDefault="00F420BC" w:rsidP="00A66123">
      <w:pPr>
        <w:numPr>
          <w:ilvl w:val="0"/>
          <w:numId w:val="21"/>
        </w:numPr>
        <w:tabs>
          <w:tab w:val="left" w:pos="142"/>
        </w:tabs>
        <w:spacing w:after="120"/>
        <w:jc w:val="both"/>
        <w:rPr>
          <w:rFonts w:asciiTheme="minorHAnsi" w:hAnsiTheme="minorHAnsi" w:cstheme="minorHAnsi"/>
          <w:sz w:val="22"/>
          <w:szCs w:val="22"/>
        </w:rPr>
      </w:pPr>
      <w:r w:rsidRPr="0068369B">
        <w:rPr>
          <w:rFonts w:asciiTheme="minorHAnsi" w:hAnsiTheme="minorHAnsi" w:cstheme="minorHAnsi"/>
          <w:sz w:val="22"/>
          <w:szCs w:val="22"/>
        </w:rPr>
        <w:t>Zamawiający zastrzega sobie prawo naliczania kar finansowych z tytułu niedotrzymanych parametrów /stan roboczy/ w zakresie:</w:t>
      </w:r>
    </w:p>
    <w:p w:rsidR="00F420BC" w:rsidRPr="0068369B" w:rsidRDefault="00F420BC" w:rsidP="00A66123">
      <w:pPr>
        <w:numPr>
          <w:ilvl w:val="0"/>
          <w:numId w:val="22"/>
        </w:numPr>
        <w:tabs>
          <w:tab w:val="left" w:pos="142"/>
        </w:tabs>
        <w:spacing w:after="120"/>
        <w:ind w:left="567"/>
        <w:jc w:val="both"/>
        <w:rPr>
          <w:rFonts w:asciiTheme="minorHAnsi" w:hAnsiTheme="minorHAnsi" w:cstheme="minorHAnsi"/>
          <w:sz w:val="22"/>
          <w:szCs w:val="22"/>
        </w:rPr>
      </w:pPr>
      <w:r w:rsidRPr="0068369B">
        <w:rPr>
          <w:rFonts w:asciiTheme="minorHAnsi" w:hAnsiTheme="minorHAnsi" w:cstheme="minorHAnsi"/>
          <w:sz w:val="22"/>
          <w:szCs w:val="22"/>
        </w:rPr>
        <w:t xml:space="preserve">Wartości opałowej </w:t>
      </w:r>
      <w:r w:rsidRPr="0068369B">
        <w:rPr>
          <w:rFonts w:asciiTheme="minorHAnsi" w:hAnsiTheme="minorHAnsi" w:cstheme="minorHAnsi"/>
          <w:sz w:val="22"/>
          <w:szCs w:val="22"/>
        </w:rPr>
        <w:tab/>
        <w:t xml:space="preserve">1 % za każde zaniżenie o 250 </w:t>
      </w:r>
      <w:proofErr w:type="spellStart"/>
      <w:r w:rsidRPr="0068369B">
        <w:rPr>
          <w:rFonts w:asciiTheme="minorHAnsi" w:hAnsiTheme="minorHAnsi" w:cstheme="minorHAnsi"/>
          <w:sz w:val="22"/>
          <w:szCs w:val="22"/>
        </w:rPr>
        <w:t>kJ</w:t>
      </w:r>
      <w:proofErr w:type="spellEnd"/>
      <w:r w:rsidRPr="0068369B">
        <w:rPr>
          <w:rFonts w:asciiTheme="minorHAnsi" w:hAnsiTheme="minorHAnsi" w:cstheme="minorHAnsi"/>
          <w:sz w:val="22"/>
          <w:szCs w:val="22"/>
        </w:rPr>
        <w:t>/kg</w:t>
      </w:r>
    </w:p>
    <w:p w:rsidR="00F420BC" w:rsidRPr="0068369B" w:rsidRDefault="00F420BC" w:rsidP="00A66123">
      <w:pPr>
        <w:numPr>
          <w:ilvl w:val="0"/>
          <w:numId w:val="22"/>
        </w:numPr>
        <w:tabs>
          <w:tab w:val="left" w:pos="142"/>
        </w:tabs>
        <w:spacing w:after="120"/>
        <w:ind w:left="567"/>
        <w:jc w:val="both"/>
        <w:rPr>
          <w:rFonts w:asciiTheme="minorHAnsi" w:hAnsiTheme="minorHAnsi" w:cstheme="minorHAnsi"/>
          <w:sz w:val="22"/>
          <w:szCs w:val="22"/>
        </w:rPr>
      </w:pPr>
      <w:r w:rsidRPr="0068369B">
        <w:rPr>
          <w:rFonts w:asciiTheme="minorHAnsi" w:hAnsiTheme="minorHAnsi" w:cstheme="minorHAnsi"/>
          <w:sz w:val="22"/>
          <w:szCs w:val="22"/>
        </w:rPr>
        <w:t>Zawartości popiołu</w:t>
      </w:r>
      <w:r w:rsidRPr="0068369B">
        <w:rPr>
          <w:rFonts w:asciiTheme="minorHAnsi" w:hAnsiTheme="minorHAnsi" w:cstheme="minorHAnsi"/>
          <w:sz w:val="22"/>
          <w:szCs w:val="22"/>
        </w:rPr>
        <w:tab/>
        <w:t xml:space="preserve">2 % za przekroczenie o 0,5% </w:t>
      </w:r>
    </w:p>
    <w:p w:rsidR="00F420BC" w:rsidRPr="0068369B" w:rsidRDefault="00F420BC" w:rsidP="00A66123">
      <w:pPr>
        <w:numPr>
          <w:ilvl w:val="0"/>
          <w:numId w:val="22"/>
        </w:numPr>
        <w:tabs>
          <w:tab w:val="left" w:pos="142"/>
        </w:tabs>
        <w:spacing w:after="120"/>
        <w:ind w:left="567"/>
        <w:jc w:val="both"/>
        <w:rPr>
          <w:rFonts w:asciiTheme="minorHAnsi" w:hAnsiTheme="minorHAnsi" w:cstheme="minorHAnsi"/>
          <w:sz w:val="22"/>
          <w:szCs w:val="22"/>
        </w:rPr>
      </w:pPr>
      <w:r w:rsidRPr="0068369B">
        <w:rPr>
          <w:rFonts w:asciiTheme="minorHAnsi" w:hAnsiTheme="minorHAnsi" w:cstheme="minorHAnsi"/>
          <w:sz w:val="22"/>
          <w:szCs w:val="22"/>
        </w:rPr>
        <w:t xml:space="preserve">Dostawy biomasy poniżej 9000 </w:t>
      </w:r>
      <w:proofErr w:type="spellStart"/>
      <w:r w:rsidRPr="0068369B">
        <w:rPr>
          <w:rFonts w:asciiTheme="minorHAnsi" w:hAnsiTheme="minorHAnsi" w:cstheme="minorHAnsi"/>
          <w:sz w:val="22"/>
          <w:szCs w:val="22"/>
        </w:rPr>
        <w:t>kJ</w:t>
      </w:r>
      <w:proofErr w:type="spellEnd"/>
      <w:r w:rsidRPr="0068369B">
        <w:rPr>
          <w:rFonts w:asciiTheme="minorHAnsi" w:hAnsiTheme="minorHAnsi" w:cstheme="minorHAnsi"/>
          <w:sz w:val="22"/>
          <w:szCs w:val="22"/>
        </w:rPr>
        <w:t xml:space="preserve">/kg podlegają zwrotowi na koszt Dostawcy </w:t>
      </w:r>
    </w:p>
    <w:p w:rsidR="00F420BC" w:rsidRPr="0068369B" w:rsidRDefault="00F420BC" w:rsidP="00A66123">
      <w:pPr>
        <w:numPr>
          <w:ilvl w:val="0"/>
          <w:numId w:val="22"/>
        </w:numPr>
        <w:tabs>
          <w:tab w:val="left" w:pos="142"/>
        </w:tabs>
        <w:spacing w:after="120"/>
        <w:ind w:left="567"/>
        <w:jc w:val="both"/>
        <w:rPr>
          <w:rFonts w:asciiTheme="minorHAnsi" w:hAnsiTheme="minorHAnsi" w:cstheme="minorHAnsi"/>
          <w:sz w:val="22"/>
          <w:szCs w:val="22"/>
        </w:rPr>
      </w:pPr>
      <w:r w:rsidRPr="0068369B">
        <w:rPr>
          <w:rFonts w:asciiTheme="minorHAnsi" w:hAnsiTheme="minorHAnsi" w:cstheme="minorHAnsi"/>
          <w:sz w:val="22"/>
          <w:szCs w:val="22"/>
        </w:rPr>
        <w:t>W przypadku niedotrzymania innych umownych parametrów dostawa podlega zwrotowi na koszt Dostawcy</w:t>
      </w:r>
    </w:p>
    <w:p w:rsidR="00BC47D1" w:rsidRPr="001A0976" w:rsidRDefault="00BC47D1" w:rsidP="00A66123">
      <w:pPr>
        <w:tabs>
          <w:tab w:val="left" w:pos="142"/>
        </w:tabs>
        <w:spacing w:before="120" w:after="120"/>
        <w:jc w:val="center"/>
        <w:rPr>
          <w:rFonts w:asciiTheme="minorHAnsi" w:hAnsiTheme="minorHAnsi" w:cstheme="minorHAnsi"/>
          <w:b/>
          <w:sz w:val="22"/>
          <w:szCs w:val="22"/>
        </w:rPr>
      </w:pPr>
      <w:r w:rsidRPr="001A0976">
        <w:rPr>
          <w:rFonts w:asciiTheme="minorHAnsi" w:hAnsiTheme="minorHAnsi" w:cstheme="minorHAnsi"/>
          <w:b/>
          <w:sz w:val="22"/>
          <w:szCs w:val="22"/>
        </w:rPr>
        <w:lastRenderedPageBreak/>
        <w:t xml:space="preserve">§ </w:t>
      </w:r>
      <w:r w:rsidR="001D7660" w:rsidRPr="001A0976">
        <w:rPr>
          <w:rFonts w:asciiTheme="minorHAnsi" w:hAnsiTheme="minorHAnsi" w:cstheme="minorHAnsi"/>
          <w:b/>
          <w:sz w:val="22"/>
          <w:szCs w:val="22"/>
        </w:rPr>
        <w:t>6</w:t>
      </w:r>
    </w:p>
    <w:p w:rsidR="00217D31" w:rsidRPr="001A0976" w:rsidRDefault="00217D31" w:rsidP="00A66123">
      <w:pPr>
        <w:spacing w:after="120"/>
        <w:jc w:val="center"/>
        <w:rPr>
          <w:rFonts w:asciiTheme="minorHAnsi" w:hAnsiTheme="minorHAnsi" w:cstheme="minorHAnsi"/>
          <w:b/>
          <w:sz w:val="22"/>
          <w:szCs w:val="22"/>
        </w:rPr>
      </w:pPr>
      <w:r w:rsidRPr="001A0976">
        <w:rPr>
          <w:rFonts w:asciiTheme="minorHAnsi" w:hAnsiTheme="minorHAnsi" w:cstheme="minorHAnsi"/>
          <w:b/>
          <w:sz w:val="22"/>
          <w:szCs w:val="22"/>
        </w:rPr>
        <w:t>Zasady rozliczeń ilościowych</w:t>
      </w:r>
    </w:p>
    <w:p w:rsidR="00F420BC" w:rsidRPr="00F420BC" w:rsidRDefault="00F420BC" w:rsidP="00A66123">
      <w:pPr>
        <w:numPr>
          <w:ilvl w:val="0"/>
          <w:numId w:val="18"/>
        </w:numPr>
        <w:tabs>
          <w:tab w:val="left" w:pos="142"/>
        </w:tabs>
        <w:spacing w:after="120"/>
        <w:jc w:val="both"/>
        <w:rPr>
          <w:rFonts w:asciiTheme="minorHAnsi" w:hAnsiTheme="minorHAnsi" w:cstheme="minorHAnsi"/>
          <w:sz w:val="22"/>
          <w:szCs w:val="22"/>
        </w:rPr>
      </w:pPr>
      <w:r w:rsidRPr="00F420BC">
        <w:rPr>
          <w:rFonts w:asciiTheme="minorHAnsi" w:hAnsiTheme="minorHAnsi" w:cstheme="minorHAnsi"/>
          <w:sz w:val="22"/>
          <w:szCs w:val="22"/>
        </w:rPr>
        <w:t xml:space="preserve">Rozliczenia ilości dostarczonej </w:t>
      </w:r>
      <w:r w:rsidR="00B00FEC">
        <w:rPr>
          <w:rFonts w:asciiTheme="minorHAnsi" w:hAnsiTheme="minorHAnsi" w:cstheme="minorHAnsi"/>
          <w:sz w:val="22"/>
          <w:szCs w:val="22"/>
        </w:rPr>
        <w:t>b</w:t>
      </w:r>
      <w:r w:rsidRPr="00F420BC">
        <w:rPr>
          <w:rFonts w:asciiTheme="minorHAnsi" w:hAnsiTheme="minorHAnsi" w:cstheme="minorHAnsi"/>
          <w:sz w:val="22"/>
          <w:szCs w:val="22"/>
        </w:rPr>
        <w:t xml:space="preserve">iomasy na plac składowy Zamawiającego dokonywane będzie na podstawie zestawienia ważeń poszczególnych pojazdów przeprowadzanych na wadze samochodowej znajdującej się na terenie składu opału Ciepłowni MEC. Stosowana będzie zasada, że niepełna realizacja dostaw w danym miesiącu powyżej 10 %, bez uzgodnienia z Zamawiającym, będzie skutkować wstrzymaniem odbioru </w:t>
      </w:r>
      <w:r w:rsidR="0068369B">
        <w:rPr>
          <w:rFonts w:asciiTheme="minorHAnsi" w:hAnsiTheme="minorHAnsi" w:cstheme="minorHAnsi"/>
          <w:sz w:val="22"/>
          <w:szCs w:val="22"/>
        </w:rPr>
        <w:t>biomasy</w:t>
      </w:r>
      <w:r w:rsidRPr="00F420BC">
        <w:rPr>
          <w:rFonts w:asciiTheme="minorHAnsi" w:hAnsiTheme="minorHAnsi" w:cstheme="minorHAnsi"/>
          <w:sz w:val="22"/>
          <w:szCs w:val="22"/>
        </w:rPr>
        <w:t xml:space="preserve"> w następnych miesiącach, a niedobory potraktowane jak ilość niedostarczona ze skutkami z tego wynikającymi:</w:t>
      </w:r>
    </w:p>
    <w:p w:rsidR="00F420BC" w:rsidRPr="00F420BC" w:rsidRDefault="00F420BC" w:rsidP="00A66123">
      <w:pPr>
        <w:numPr>
          <w:ilvl w:val="0"/>
          <w:numId w:val="18"/>
        </w:numPr>
        <w:tabs>
          <w:tab w:val="left" w:pos="142"/>
        </w:tabs>
        <w:spacing w:after="120"/>
        <w:jc w:val="both"/>
        <w:rPr>
          <w:rFonts w:asciiTheme="minorHAnsi" w:hAnsiTheme="minorHAnsi" w:cstheme="minorHAnsi"/>
          <w:sz w:val="22"/>
          <w:szCs w:val="22"/>
        </w:rPr>
      </w:pPr>
      <w:r w:rsidRPr="00F420BC">
        <w:rPr>
          <w:rFonts w:asciiTheme="minorHAnsi" w:hAnsiTheme="minorHAnsi" w:cstheme="minorHAnsi"/>
          <w:color w:val="000000"/>
          <w:sz w:val="22"/>
          <w:szCs w:val="22"/>
        </w:rPr>
        <w:t>Jeżeli brak dostawy trwa dłużej niż 30 dni</w:t>
      </w:r>
      <w:r w:rsidRPr="00F420BC">
        <w:rPr>
          <w:rFonts w:asciiTheme="minorHAnsi" w:hAnsiTheme="minorHAnsi" w:cstheme="minorHAnsi"/>
          <w:sz w:val="22"/>
          <w:szCs w:val="22"/>
        </w:rPr>
        <w:t xml:space="preserve"> Zamawiającemu</w:t>
      </w:r>
      <w:r w:rsidRPr="00F420BC">
        <w:rPr>
          <w:rFonts w:asciiTheme="minorHAnsi" w:hAnsiTheme="minorHAnsi" w:cstheme="minorHAnsi"/>
          <w:color w:val="000000"/>
          <w:sz w:val="22"/>
          <w:szCs w:val="22"/>
        </w:rPr>
        <w:t xml:space="preserve"> przysługuje od Dostaw</w:t>
      </w:r>
      <w:r w:rsidR="00B00FEC">
        <w:rPr>
          <w:rFonts w:asciiTheme="minorHAnsi" w:hAnsiTheme="minorHAnsi" w:cstheme="minorHAnsi"/>
          <w:color w:val="000000"/>
          <w:sz w:val="22"/>
          <w:szCs w:val="22"/>
        </w:rPr>
        <w:t>cy kara umowna w wysokości 10% Ceny U</w:t>
      </w:r>
      <w:r w:rsidRPr="00F420BC">
        <w:rPr>
          <w:rFonts w:asciiTheme="minorHAnsi" w:hAnsiTheme="minorHAnsi" w:cstheme="minorHAnsi"/>
          <w:color w:val="000000"/>
          <w:sz w:val="22"/>
          <w:szCs w:val="22"/>
        </w:rPr>
        <w:t>mownej za każdą nie dostarczoną tonę w terminie określonym w złożonym zamówieniu, z przyczyn leżących po stronie Dostawcy. Kara należna jest za każdy dzień niezrealizowanej dostawy liczony od 31 dnia po upływie terminu dostawy wskazanego w zamówieniu. Za przyczyny leżące po stronie Dostawcy przyjmuje się w szczególności mniejszą ilość dostaw niż wynika to ze złożonego zamówienia, zwrot reklamowanej partii biomasy i niedostarczenie w terminie biomasy o właściwych parametrach, opóźnienie w dostawie. Termin płatności kary ustala się na 3 dni od dnia doręczenia wezwania do jej zapłaty.</w:t>
      </w:r>
    </w:p>
    <w:p w:rsidR="00217D31" w:rsidRPr="001A0976" w:rsidRDefault="00217D31" w:rsidP="00A66123">
      <w:pPr>
        <w:tabs>
          <w:tab w:val="left" w:pos="142"/>
        </w:tabs>
        <w:spacing w:before="120" w:after="120"/>
        <w:jc w:val="center"/>
        <w:rPr>
          <w:rFonts w:asciiTheme="minorHAnsi" w:hAnsiTheme="minorHAnsi" w:cstheme="minorHAnsi"/>
          <w:b/>
          <w:sz w:val="22"/>
          <w:szCs w:val="22"/>
        </w:rPr>
      </w:pPr>
      <w:r w:rsidRPr="001A0976">
        <w:rPr>
          <w:rFonts w:asciiTheme="minorHAnsi" w:hAnsiTheme="minorHAnsi" w:cstheme="minorHAnsi"/>
          <w:b/>
          <w:sz w:val="22"/>
          <w:szCs w:val="22"/>
        </w:rPr>
        <w:t xml:space="preserve">§ </w:t>
      </w:r>
      <w:r w:rsidR="001D7660" w:rsidRPr="001A0976">
        <w:rPr>
          <w:rFonts w:asciiTheme="minorHAnsi" w:hAnsiTheme="minorHAnsi" w:cstheme="minorHAnsi"/>
          <w:b/>
          <w:sz w:val="22"/>
          <w:szCs w:val="22"/>
        </w:rPr>
        <w:t>7</w:t>
      </w:r>
    </w:p>
    <w:p w:rsidR="00217D31" w:rsidRPr="001A0976" w:rsidRDefault="00217D31"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Kary umowne</w:t>
      </w:r>
    </w:p>
    <w:p w:rsidR="00582FD1" w:rsidRPr="001A0976" w:rsidRDefault="00042A9A" w:rsidP="00A66123">
      <w:pPr>
        <w:numPr>
          <w:ilvl w:val="0"/>
          <w:numId w:val="10"/>
        </w:numPr>
        <w:tabs>
          <w:tab w:val="clear" w:pos="720"/>
          <w:tab w:val="left" w:pos="142"/>
          <w:tab w:val="num" w:pos="426"/>
        </w:tabs>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 xml:space="preserve">Dostawcy przysługuje prawo do kary umownej </w:t>
      </w:r>
      <w:r w:rsidR="002F1FDA" w:rsidRPr="001A0976">
        <w:rPr>
          <w:rFonts w:asciiTheme="minorHAnsi" w:hAnsiTheme="minorHAnsi" w:cstheme="minorHAnsi"/>
          <w:sz w:val="22"/>
          <w:szCs w:val="22"/>
        </w:rPr>
        <w:t xml:space="preserve">w przypadku odstąpienia od umowy z przyczyn zawinionych przez Zamawiającego stanowiącej iloczyn kwoty </w:t>
      </w:r>
      <w:r w:rsidR="00B00FEC">
        <w:rPr>
          <w:rFonts w:asciiTheme="minorHAnsi" w:hAnsiTheme="minorHAnsi" w:cstheme="minorHAnsi"/>
          <w:sz w:val="22"/>
          <w:szCs w:val="22"/>
        </w:rPr>
        <w:t>5</w:t>
      </w:r>
      <w:r w:rsidRPr="001A0976">
        <w:rPr>
          <w:rFonts w:asciiTheme="minorHAnsi" w:hAnsiTheme="minorHAnsi" w:cstheme="minorHAnsi"/>
          <w:sz w:val="22"/>
          <w:szCs w:val="22"/>
        </w:rPr>
        <w:t xml:space="preserve">0 złoty </w:t>
      </w:r>
      <w:r w:rsidR="002F1FDA" w:rsidRPr="001A0976">
        <w:rPr>
          <w:rFonts w:asciiTheme="minorHAnsi" w:hAnsiTheme="minorHAnsi" w:cstheme="minorHAnsi"/>
          <w:sz w:val="22"/>
          <w:szCs w:val="22"/>
        </w:rPr>
        <w:t>i ilości</w:t>
      </w:r>
      <w:r w:rsidRPr="001A0976">
        <w:rPr>
          <w:rFonts w:asciiTheme="minorHAnsi" w:hAnsiTheme="minorHAnsi" w:cstheme="minorHAnsi"/>
          <w:sz w:val="22"/>
          <w:szCs w:val="22"/>
        </w:rPr>
        <w:t xml:space="preserve"> ton niezrealizowanej </w:t>
      </w:r>
      <w:r w:rsidR="002F1FDA" w:rsidRPr="001A0976">
        <w:rPr>
          <w:rFonts w:asciiTheme="minorHAnsi" w:hAnsiTheme="minorHAnsi" w:cstheme="minorHAnsi"/>
          <w:sz w:val="22"/>
          <w:szCs w:val="22"/>
        </w:rPr>
        <w:t xml:space="preserve">do dnia odstąpienia </w:t>
      </w:r>
      <w:proofErr w:type="spellStart"/>
      <w:r w:rsidRPr="001A0976">
        <w:rPr>
          <w:rFonts w:asciiTheme="minorHAnsi" w:hAnsiTheme="minorHAnsi" w:cstheme="minorHAnsi"/>
          <w:sz w:val="22"/>
          <w:szCs w:val="22"/>
        </w:rPr>
        <w:t>dostawy</w:t>
      </w:r>
      <w:r w:rsidR="002F1FDA" w:rsidRPr="001A0976">
        <w:rPr>
          <w:rFonts w:asciiTheme="minorHAnsi" w:hAnsiTheme="minorHAnsi" w:cstheme="minorHAnsi"/>
          <w:sz w:val="22"/>
          <w:szCs w:val="22"/>
        </w:rPr>
        <w:t>.</w:t>
      </w:r>
      <w:r w:rsidRPr="001A0976">
        <w:rPr>
          <w:rFonts w:asciiTheme="minorHAnsi" w:hAnsiTheme="minorHAnsi" w:cstheme="minorHAnsi"/>
          <w:sz w:val="22"/>
          <w:szCs w:val="22"/>
        </w:rPr>
        <w:t>Kara</w:t>
      </w:r>
      <w:proofErr w:type="spellEnd"/>
      <w:r w:rsidRPr="001A0976">
        <w:rPr>
          <w:rFonts w:asciiTheme="minorHAnsi" w:hAnsiTheme="minorHAnsi" w:cstheme="minorHAnsi"/>
          <w:sz w:val="22"/>
          <w:szCs w:val="22"/>
        </w:rPr>
        <w:t xml:space="preserve"> taka nie przysługuje przy odstąpieniu od umowy z przyczyn </w:t>
      </w:r>
      <w:r w:rsidR="008B32CA" w:rsidRPr="001A0976">
        <w:rPr>
          <w:rFonts w:asciiTheme="minorHAnsi" w:hAnsiTheme="minorHAnsi" w:cstheme="minorHAnsi"/>
          <w:sz w:val="22"/>
          <w:szCs w:val="22"/>
        </w:rPr>
        <w:t xml:space="preserve">dotyczących Dostawcy, w szczególności </w:t>
      </w:r>
      <w:r w:rsidR="00BC47D1" w:rsidRPr="001A0976">
        <w:rPr>
          <w:rFonts w:asciiTheme="minorHAnsi" w:hAnsiTheme="minorHAnsi" w:cstheme="minorHAnsi"/>
          <w:sz w:val="22"/>
          <w:szCs w:val="22"/>
        </w:rPr>
        <w:t xml:space="preserve">niedotrzymania parametrów </w:t>
      </w:r>
      <w:r w:rsidR="0068369B">
        <w:rPr>
          <w:rFonts w:asciiTheme="minorHAnsi" w:hAnsiTheme="minorHAnsi" w:cstheme="minorHAnsi"/>
          <w:sz w:val="22"/>
          <w:szCs w:val="22"/>
        </w:rPr>
        <w:t>biomasy</w:t>
      </w:r>
      <w:r w:rsidR="00BC47D1" w:rsidRPr="001A0976">
        <w:rPr>
          <w:rFonts w:asciiTheme="minorHAnsi" w:hAnsiTheme="minorHAnsi" w:cstheme="minorHAnsi"/>
          <w:sz w:val="22"/>
          <w:szCs w:val="22"/>
        </w:rPr>
        <w:t xml:space="preserve">, uchylania się przez Dostawcę od rozliczania reklamacji, </w:t>
      </w:r>
      <w:r w:rsidR="00052BC7" w:rsidRPr="001A0976">
        <w:rPr>
          <w:rFonts w:asciiTheme="minorHAnsi" w:hAnsiTheme="minorHAnsi" w:cstheme="minorHAnsi"/>
          <w:sz w:val="22"/>
          <w:szCs w:val="22"/>
        </w:rPr>
        <w:t xml:space="preserve">opóźnienia w dostawie bądź </w:t>
      </w:r>
      <w:r w:rsidR="00BC47D1" w:rsidRPr="001A0976">
        <w:rPr>
          <w:rFonts w:asciiTheme="minorHAnsi" w:hAnsiTheme="minorHAnsi" w:cstheme="minorHAnsi"/>
          <w:sz w:val="22"/>
          <w:szCs w:val="22"/>
        </w:rPr>
        <w:t>niestosowania się przez Dostawcę do zapisów umowy. Termin płatności kary ustala się na 3 dni od dnia doręczenia wezwania do zapłaty.</w:t>
      </w:r>
    </w:p>
    <w:p w:rsidR="00F401B2" w:rsidRPr="001A0976" w:rsidRDefault="00F401B2" w:rsidP="00A66123">
      <w:pPr>
        <w:numPr>
          <w:ilvl w:val="0"/>
          <w:numId w:val="10"/>
        </w:numPr>
        <w:tabs>
          <w:tab w:val="clear" w:pos="720"/>
          <w:tab w:val="left" w:pos="142"/>
          <w:tab w:val="num" w:pos="426"/>
        </w:tabs>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Zamawiającemu przysługuje od Dostaw</w:t>
      </w:r>
      <w:r w:rsidR="00B00FEC">
        <w:rPr>
          <w:rFonts w:asciiTheme="minorHAnsi" w:hAnsiTheme="minorHAnsi" w:cstheme="minorHAnsi"/>
          <w:sz w:val="22"/>
          <w:szCs w:val="22"/>
        </w:rPr>
        <w:t>cy kara umowna w wysokości 10% Ceny U</w:t>
      </w:r>
      <w:r w:rsidRPr="001A0976">
        <w:rPr>
          <w:rFonts w:asciiTheme="minorHAnsi" w:hAnsiTheme="minorHAnsi" w:cstheme="minorHAnsi"/>
          <w:sz w:val="22"/>
          <w:szCs w:val="22"/>
        </w:rPr>
        <w:t xml:space="preserve">mownej </w:t>
      </w:r>
      <w:r w:rsidR="003D2337" w:rsidRPr="001A0976">
        <w:rPr>
          <w:rFonts w:asciiTheme="minorHAnsi" w:hAnsiTheme="minorHAnsi" w:cstheme="minorHAnsi"/>
          <w:sz w:val="22"/>
          <w:szCs w:val="22"/>
        </w:rPr>
        <w:t xml:space="preserve">netto określonej z § 2 ust.1 umowy, </w:t>
      </w:r>
      <w:r w:rsidRPr="001A0976">
        <w:rPr>
          <w:rFonts w:asciiTheme="minorHAnsi" w:hAnsiTheme="minorHAnsi" w:cstheme="minorHAnsi"/>
          <w:sz w:val="22"/>
          <w:szCs w:val="22"/>
        </w:rPr>
        <w:t xml:space="preserve">za każdą nie dostarczoną tonę w terminie określonym w </w:t>
      </w:r>
      <w:r w:rsidR="00CD5B8C" w:rsidRPr="001A0976">
        <w:rPr>
          <w:rFonts w:asciiTheme="minorHAnsi" w:hAnsiTheme="minorHAnsi" w:cstheme="minorHAnsi"/>
          <w:sz w:val="22"/>
          <w:szCs w:val="22"/>
        </w:rPr>
        <w:t>harmonogramie stanowiącym załącznik nr 3 do niniejszej umowy</w:t>
      </w:r>
      <w:r w:rsidRPr="001A0976">
        <w:rPr>
          <w:rFonts w:asciiTheme="minorHAnsi" w:hAnsiTheme="minorHAnsi" w:cstheme="minorHAnsi"/>
          <w:sz w:val="22"/>
          <w:szCs w:val="22"/>
        </w:rPr>
        <w:t>, z przyczyn leżących po stronie Dostawcy, jeżeli brak dostawy trwa dłużej niż 30 dni. Kara należna jest za każdy dzień niezrealizowanej dostawy liczony od 31 dnia po upływ</w:t>
      </w:r>
      <w:r w:rsidR="00C50457" w:rsidRPr="001A0976">
        <w:rPr>
          <w:rFonts w:asciiTheme="minorHAnsi" w:hAnsiTheme="minorHAnsi" w:cstheme="minorHAnsi"/>
          <w:sz w:val="22"/>
          <w:szCs w:val="22"/>
        </w:rPr>
        <w:t>ie terminu dostawy wskazanego w </w:t>
      </w:r>
      <w:r w:rsidRPr="001A0976">
        <w:rPr>
          <w:rFonts w:asciiTheme="minorHAnsi" w:hAnsiTheme="minorHAnsi" w:cstheme="minorHAnsi"/>
          <w:sz w:val="22"/>
          <w:szCs w:val="22"/>
        </w:rPr>
        <w:t>harmonogramie. Za przyczyny leżące po stronie Dostawcy przyjmuje się w szczególności mniejszą ilość dostaw niż wynika to z harmonogramu, zwrot reklamowanej part</w:t>
      </w:r>
      <w:r w:rsidR="00C50457" w:rsidRPr="001A0976">
        <w:rPr>
          <w:rFonts w:asciiTheme="minorHAnsi" w:hAnsiTheme="minorHAnsi" w:cstheme="minorHAnsi"/>
          <w:sz w:val="22"/>
          <w:szCs w:val="22"/>
        </w:rPr>
        <w:t xml:space="preserve">ii </w:t>
      </w:r>
      <w:r w:rsidR="0068369B">
        <w:rPr>
          <w:rFonts w:asciiTheme="minorHAnsi" w:hAnsiTheme="minorHAnsi" w:cstheme="minorHAnsi"/>
          <w:sz w:val="22"/>
          <w:szCs w:val="22"/>
        </w:rPr>
        <w:t>biomasy</w:t>
      </w:r>
      <w:r w:rsidR="00C50457" w:rsidRPr="001A0976">
        <w:rPr>
          <w:rFonts w:asciiTheme="minorHAnsi" w:hAnsiTheme="minorHAnsi" w:cstheme="minorHAnsi"/>
          <w:sz w:val="22"/>
          <w:szCs w:val="22"/>
        </w:rPr>
        <w:t xml:space="preserve"> i </w:t>
      </w:r>
      <w:r w:rsidRPr="001A0976">
        <w:rPr>
          <w:rFonts w:asciiTheme="minorHAnsi" w:hAnsiTheme="minorHAnsi" w:cstheme="minorHAnsi"/>
          <w:sz w:val="22"/>
          <w:szCs w:val="22"/>
        </w:rPr>
        <w:t xml:space="preserve">niedostarczenie w terminie </w:t>
      </w:r>
      <w:r w:rsidR="0068369B">
        <w:rPr>
          <w:rFonts w:asciiTheme="minorHAnsi" w:hAnsiTheme="minorHAnsi" w:cstheme="minorHAnsi"/>
          <w:sz w:val="22"/>
          <w:szCs w:val="22"/>
        </w:rPr>
        <w:t>biomasy</w:t>
      </w:r>
      <w:r w:rsidRPr="001A0976">
        <w:rPr>
          <w:rFonts w:asciiTheme="minorHAnsi" w:hAnsiTheme="minorHAnsi" w:cstheme="minorHAnsi"/>
          <w:sz w:val="22"/>
          <w:szCs w:val="22"/>
        </w:rPr>
        <w:t xml:space="preserve"> o właściwych parametrach, opóźnienie w dostawie. Termin płatności kary ustala się na 3 dni od dnia doręczenia wezwania do jej zapłaty.</w:t>
      </w:r>
    </w:p>
    <w:p w:rsidR="00930D38" w:rsidRPr="001A0976" w:rsidRDefault="008B32CA" w:rsidP="00A66123">
      <w:pPr>
        <w:numPr>
          <w:ilvl w:val="0"/>
          <w:numId w:val="10"/>
        </w:numPr>
        <w:tabs>
          <w:tab w:val="clear" w:pos="720"/>
          <w:tab w:val="left" w:pos="142"/>
          <w:tab w:val="num" w:pos="426"/>
        </w:tabs>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 xml:space="preserve">Jeżeli poniesiona szkoda z tytułu niedostarczenia </w:t>
      </w:r>
      <w:r w:rsidR="0068369B">
        <w:rPr>
          <w:rFonts w:asciiTheme="minorHAnsi" w:hAnsiTheme="minorHAnsi" w:cstheme="minorHAnsi"/>
          <w:sz w:val="22"/>
          <w:szCs w:val="22"/>
        </w:rPr>
        <w:t>biomasy</w:t>
      </w:r>
      <w:r w:rsidRPr="001A0976">
        <w:rPr>
          <w:rFonts w:asciiTheme="minorHAnsi" w:hAnsiTheme="minorHAnsi" w:cstheme="minorHAnsi"/>
          <w:sz w:val="22"/>
          <w:szCs w:val="22"/>
        </w:rPr>
        <w:t xml:space="preserve"> przez</w:t>
      </w:r>
      <w:r w:rsidR="0025325D" w:rsidRPr="001A0976">
        <w:rPr>
          <w:rFonts w:asciiTheme="minorHAnsi" w:hAnsiTheme="minorHAnsi" w:cstheme="minorHAnsi"/>
          <w:sz w:val="22"/>
          <w:szCs w:val="22"/>
        </w:rPr>
        <w:t xml:space="preserve"> Dostawcę, dostarczenia </w:t>
      </w:r>
      <w:r w:rsidR="0068369B">
        <w:rPr>
          <w:rFonts w:asciiTheme="minorHAnsi" w:hAnsiTheme="minorHAnsi" w:cstheme="minorHAnsi"/>
          <w:sz w:val="22"/>
          <w:szCs w:val="22"/>
        </w:rPr>
        <w:t>biomasy</w:t>
      </w:r>
      <w:r w:rsidR="0025325D" w:rsidRPr="001A0976">
        <w:rPr>
          <w:rFonts w:asciiTheme="minorHAnsi" w:hAnsiTheme="minorHAnsi" w:cstheme="minorHAnsi"/>
          <w:sz w:val="22"/>
          <w:szCs w:val="22"/>
        </w:rPr>
        <w:t xml:space="preserve"> o </w:t>
      </w:r>
      <w:r w:rsidRPr="001A0976">
        <w:rPr>
          <w:rFonts w:asciiTheme="minorHAnsi" w:hAnsiTheme="minorHAnsi" w:cstheme="minorHAnsi"/>
          <w:sz w:val="22"/>
          <w:szCs w:val="22"/>
        </w:rPr>
        <w:t xml:space="preserve">niewłaściwych parametrach, zwrotu reklamowej partii </w:t>
      </w:r>
      <w:r w:rsidR="0068369B">
        <w:rPr>
          <w:rFonts w:asciiTheme="minorHAnsi" w:hAnsiTheme="minorHAnsi" w:cstheme="minorHAnsi"/>
          <w:sz w:val="22"/>
          <w:szCs w:val="22"/>
        </w:rPr>
        <w:t>biomasy</w:t>
      </w:r>
      <w:r w:rsidRPr="001A0976">
        <w:rPr>
          <w:rFonts w:asciiTheme="minorHAnsi" w:hAnsiTheme="minorHAnsi" w:cstheme="minorHAnsi"/>
          <w:sz w:val="22"/>
          <w:szCs w:val="22"/>
        </w:rPr>
        <w:t xml:space="preserve"> lub opóźnienia w dostawie </w:t>
      </w:r>
      <w:r w:rsidR="0068369B">
        <w:rPr>
          <w:rFonts w:asciiTheme="minorHAnsi" w:hAnsiTheme="minorHAnsi" w:cstheme="minorHAnsi"/>
          <w:sz w:val="22"/>
          <w:szCs w:val="22"/>
        </w:rPr>
        <w:t>biomasy</w:t>
      </w:r>
      <w:r w:rsidRPr="001A0976">
        <w:rPr>
          <w:rFonts w:asciiTheme="minorHAnsi" w:hAnsiTheme="minorHAnsi" w:cstheme="minorHAnsi"/>
          <w:sz w:val="22"/>
          <w:szCs w:val="22"/>
        </w:rPr>
        <w:t xml:space="preserve"> przekracza wartość kary umownej, to </w:t>
      </w:r>
      <w:r w:rsidR="00470033" w:rsidRPr="001A0976">
        <w:rPr>
          <w:rFonts w:asciiTheme="minorHAnsi" w:hAnsiTheme="minorHAnsi" w:cstheme="minorHAnsi"/>
          <w:sz w:val="22"/>
          <w:szCs w:val="22"/>
        </w:rPr>
        <w:t xml:space="preserve">Uczestnikowi </w:t>
      </w:r>
      <w:r w:rsidRPr="001A0976">
        <w:rPr>
          <w:rFonts w:asciiTheme="minorHAnsi" w:hAnsiTheme="minorHAnsi" w:cstheme="minorHAnsi"/>
          <w:sz w:val="22"/>
          <w:szCs w:val="22"/>
        </w:rPr>
        <w:t>przysługuje odszkodowanie uzupełniające do wysokości</w:t>
      </w:r>
      <w:r w:rsidR="00052BC7" w:rsidRPr="001A0976">
        <w:rPr>
          <w:rFonts w:asciiTheme="minorHAnsi" w:hAnsiTheme="minorHAnsi" w:cstheme="minorHAnsi"/>
          <w:sz w:val="22"/>
          <w:szCs w:val="22"/>
        </w:rPr>
        <w:t xml:space="preserve"> rzeczywiście poniesionej</w:t>
      </w:r>
      <w:r w:rsidRPr="001A0976">
        <w:rPr>
          <w:rFonts w:asciiTheme="minorHAnsi" w:hAnsiTheme="minorHAnsi" w:cstheme="minorHAnsi"/>
          <w:sz w:val="22"/>
          <w:szCs w:val="22"/>
        </w:rPr>
        <w:t xml:space="preserve"> szkody</w:t>
      </w:r>
      <w:r w:rsidR="00052BC7" w:rsidRPr="001A0976">
        <w:rPr>
          <w:rFonts w:asciiTheme="minorHAnsi" w:hAnsiTheme="minorHAnsi" w:cstheme="minorHAnsi"/>
          <w:sz w:val="22"/>
          <w:szCs w:val="22"/>
        </w:rPr>
        <w:t>.</w:t>
      </w:r>
    </w:p>
    <w:p w:rsidR="00217D31" w:rsidRPr="001A0976" w:rsidRDefault="0025325D" w:rsidP="00A66123">
      <w:pPr>
        <w:tabs>
          <w:tab w:val="left" w:pos="142"/>
        </w:tabs>
        <w:spacing w:before="120" w:after="120"/>
        <w:jc w:val="center"/>
        <w:rPr>
          <w:rFonts w:asciiTheme="minorHAnsi" w:hAnsiTheme="minorHAnsi" w:cstheme="minorHAnsi"/>
          <w:b/>
          <w:sz w:val="22"/>
          <w:szCs w:val="22"/>
        </w:rPr>
      </w:pPr>
      <w:r w:rsidRPr="001A0976">
        <w:rPr>
          <w:rFonts w:asciiTheme="minorHAnsi" w:hAnsiTheme="minorHAnsi" w:cstheme="minorHAnsi"/>
          <w:b/>
          <w:sz w:val="22"/>
          <w:szCs w:val="22"/>
        </w:rPr>
        <w:t>§ 8</w:t>
      </w:r>
    </w:p>
    <w:p w:rsidR="00217D31" w:rsidRPr="001A0976" w:rsidRDefault="009302EE"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Zabezpieczenie</w:t>
      </w:r>
    </w:p>
    <w:p w:rsidR="00217D31" w:rsidRPr="001A0976" w:rsidRDefault="00217D31" w:rsidP="00A66123">
      <w:pPr>
        <w:numPr>
          <w:ilvl w:val="0"/>
          <w:numId w:val="11"/>
        </w:numPr>
        <w:tabs>
          <w:tab w:val="clear" w:pos="720"/>
          <w:tab w:val="left" w:pos="142"/>
          <w:tab w:val="num" w:pos="426"/>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 xml:space="preserve">Dostawca ustanowi zabezpieczenie wykonania umowy w kwocie...................zł. w formie i na warunkach................................... Dopuszcza się także ustanowienie zabezpieczenia </w:t>
      </w:r>
      <w:r w:rsidR="00705266" w:rsidRPr="001A0976">
        <w:rPr>
          <w:rFonts w:asciiTheme="minorHAnsi" w:hAnsiTheme="minorHAnsi" w:cstheme="minorHAnsi"/>
          <w:sz w:val="22"/>
          <w:szCs w:val="22"/>
        </w:rPr>
        <w:t xml:space="preserve">poprzez przeniesienie na własność Zamawiającego równowartości kwoty 100.000 zł (kaucja gwarancyjna). W tym celu Zamawiający ma prawo potrącić równowartość kaucji </w:t>
      </w:r>
      <w:r w:rsidRPr="001A0976">
        <w:rPr>
          <w:rFonts w:asciiTheme="minorHAnsi" w:hAnsiTheme="minorHAnsi" w:cstheme="minorHAnsi"/>
          <w:sz w:val="22"/>
          <w:szCs w:val="22"/>
        </w:rPr>
        <w:t xml:space="preserve">z należności </w:t>
      </w:r>
      <w:r w:rsidR="00705266" w:rsidRPr="001A0976">
        <w:rPr>
          <w:rFonts w:asciiTheme="minorHAnsi" w:hAnsiTheme="minorHAnsi" w:cstheme="minorHAnsi"/>
          <w:sz w:val="22"/>
          <w:szCs w:val="22"/>
        </w:rPr>
        <w:t xml:space="preserve">przysługujących Dostawcy </w:t>
      </w:r>
      <w:r w:rsidRPr="001A0976">
        <w:rPr>
          <w:rFonts w:asciiTheme="minorHAnsi" w:hAnsiTheme="minorHAnsi" w:cstheme="minorHAnsi"/>
          <w:sz w:val="22"/>
          <w:szCs w:val="22"/>
        </w:rPr>
        <w:t xml:space="preserve">z </w:t>
      </w:r>
      <w:r w:rsidR="00705266" w:rsidRPr="001A0976">
        <w:rPr>
          <w:rFonts w:asciiTheme="minorHAnsi" w:hAnsiTheme="minorHAnsi" w:cstheme="minorHAnsi"/>
          <w:sz w:val="22"/>
          <w:szCs w:val="22"/>
        </w:rPr>
        <w:t xml:space="preserve">tytułu realizacji </w:t>
      </w:r>
      <w:r w:rsidRPr="001A0976">
        <w:rPr>
          <w:rFonts w:asciiTheme="minorHAnsi" w:hAnsiTheme="minorHAnsi" w:cstheme="minorHAnsi"/>
          <w:sz w:val="22"/>
          <w:szCs w:val="22"/>
        </w:rPr>
        <w:t>pierwszych dostaw</w:t>
      </w:r>
      <w:r w:rsidR="00705266" w:rsidRPr="001A0976">
        <w:rPr>
          <w:rFonts w:asciiTheme="minorHAnsi" w:hAnsiTheme="minorHAnsi" w:cstheme="minorHAnsi"/>
          <w:sz w:val="22"/>
          <w:szCs w:val="22"/>
        </w:rPr>
        <w:t xml:space="preserve">. </w:t>
      </w:r>
    </w:p>
    <w:p w:rsidR="00217D31" w:rsidRPr="001A0976" w:rsidRDefault="00217D31" w:rsidP="00A66123">
      <w:pPr>
        <w:numPr>
          <w:ilvl w:val="0"/>
          <w:numId w:val="11"/>
        </w:numPr>
        <w:tabs>
          <w:tab w:val="left" w:pos="142"/>
        </w:tabs>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t>Zamawiający dokona zwrotu zabezpieczenia po zrealizowaniu i rozliczeniu</w:t>
      </w:r>
      <w:r w:rsidR="00052BC7" w:rsidRPr="001A0976">
        <w:rPr>
          <w:rFonts w:asciiTheme="minorHAnsi" w:hAnsiTheme="minorHAnsi" w:cstheme="minorHAnsi"/>
          <w:sz w:val="22"/>
          <w:szCs w:val="22"/>
        </w:rPr>
        <w:t xml:space="preserve"> wszystkich przewidzianych umową</w:t>
      </w:r>
      <w:r w:rsidRPr="001A0976">
        <w:rPr>
          <w:rFonts w:asciiTheme="minorHAnsi" w:hAnsiTheme="minorHAnsi" w:cstheme="minorHAnsi"/>
          <w:sz w:val="22"/>
          <w:szCs w:val="22"/>
        </w:rPr>
        <w:t xml:space="preserve"> dostaw.</w:t>
      </w:r>
    </w:p>
    <w:p w:rsidR="00217D31" w:rsidRDefault="00217D31" w:rsidP="00A66123">
      <w:pPr>
        <w:numPr>
          <w:ilvl w:val="0"/>
          <w:numId w:val="11"/>
        </w:numPr>
        <w:tabs>
          <w:tab w:val="left" w:pos="142"/>
        </w:tabs>
        <w:spacing w:after="120"/>
        <w:ind w:left="426" w:hanging="426"/>
        <w:jc w:val="both"/>
        <w:rPr>
          <w:rFonts w:asciiTheme="minorHAnsi" w:hAnsiTheme="minorHAnsi" w:cstheme="minorHAnsi"/>
          <w:sz w:val="22"/>
          <w:szCs w:val="22"/>
        </w:rPr>
      </w:pPr>
      <w:r w:rsidRPr="001A0976">
        <w:rPr>
          <w:rFonts w:asciiTheme="minorHAnsi" w:hAnsiTheme="minorHAnsi" w:cstheme="minorHAnsi"/>
          <w:sz w:val="22"/>
          <w:szCs w:val="22"/>
        </w:rPr>
        <w:lastRenderedPageBreak/>
        <w:t>Zamawiający będzie dokonywał częściowego zwrotu zabezpieczenia proporcjonalnie do zrealizowanych i rozliczonych dostaw, z tym że kwota w wysokości minimum 50.000 zł pozostaje do rozliczenia ostatniej partii dostaw</w:t>
      </w:r>
      <w:r w:rsidR="00052BC7" w:rsidRPr="001A0976">
        <w:rPr>
          <w:rFonts w:asciiTheme="minorHAnsi" w:hAnsiTheme="minorHAnsi" w:cstheme="minorHAnsi"/>
          <w:sz w:val="22"/>
          <w:szCs w:val="22"/>
        </w:rPr>
        <w:t>.</w:t>
      </w:r>
    </w:p>
    <w:p w:rsidR="00217D31" w:rsidRPr="001A0976" w:rsidRDefault="00217D31" w:rsidP="00A66123">
      <w:pPr>
        <w:tabs>
          <w:tab w:val="left" w:pos="142"/>
        </w:tabs>
        <w:spacing w:before="120" w:after="120"/>
        <w:jc w:val="center"/>
        <w:rPr>
          <w:rFonts w:asciiTheme="minorHAnsi" w:hAnsiTheme="minorHAnsi" w:cstheme="minorHAnsi"/>
          <w:b/>
          <w:sz w:val="22"/>
          <w:szCs w:val="22"/>
        </w:rPr>
      </w:pPr>
      <w:r w:rsidRPr="001A0976">
        <w:rPr>
          <w:rFonts w:asciiTheme="minorHAnsi" w:hAnsiTheme="minorHAnsi" w:cstheme="minorHAnsi"/>
          <w:b/>
          <w:sz w:val="22"/>
          <w:szCs w:val="22"/>
        </w:rPr>
        <w:t xml:space="preserve">§ </w:t>
      </w:r>
      <w:r w:rsidR="0025325D" w:rsidRPr="001A0976">
        <w:rPr>
          <w:rFonts w:asciiTheme="minorHAnsi" w:hAnsiTheme="minorHAnsi" w:cstheme="minorHAnsi"/>
          <w:b/>
          <w:sz w:val="22"/>
          <w:szCs w:val="22"/>
        </w:rPr>
        <w:t>9</w:t>
      </w:r>
    </w:p>
    <w:p w:rsidR="00217D31" w:rsidRPr="001A0976" w:rsidRDefault="00232F50"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 xml:space="preserve">Odstąpienie od </w:t>
      </w:r>
      <w:r w:rsidR="009302EE" w:rsidRPr="001A0976">
        <w:rPr>
          <w:rFonts w:asciiTheme="minorHAnsi" w:hAnsiTheme="minorHAnsi" w:cstheme="minorHAnsi"/>
          <w:b/>
          <w:sz w:val="22"/>
          <w:szCs w:val="22"/>
        </w:rPr>
        <w:t>umowy</w:t>
      </w:r>
    </w:p>
    <w:p w:rsidR="008B32CA" w:rsidRPr="001A0976" w:rsidRDefault="00A111C9" w:rsidP="00A66123">
      <w:pPr>
        <w:pStyle w:val="Akapitzlist"/>
        <w:tabs>
          <w:tab w:val="left" w:pos="142"/>
        </w:tabs>
        <w:spacing w:after="120"/>
        <w:ind w:left="284"/>
        <w:jc w:val="both"/>
        <w:rPr>
          <w:rFonts w:asciiTheme="minorHAnsi" w:hAnsiTheme="minorHAnsi" w:cstheme="minorHAnsi"/>
          <w:sz w:val="22"/>
          <w:szCs w:val="22"/>
        </w:rPr>
      </w:pPr>
      <w:r w:rsidRPr="001A0976">
        <w:rPr>
          <w:rFonts w:asciiTheme="minorHAnsi" w:hAnsiTheme="minorHAnsi" w:cstheme="minorHAnsi"/>
          <w:sz w:val="22"/>
          <w:szCs w:val="22"/>
        </w:rPr>
        <w:t>Po trzykrotnym niedotrzymaniu przez Dostawcę terminów dostaw i/albo parametrów jakościowych lub ilościowych Zamawiający jest uprawniony do odstąpienia od umowy bez wyznaczania terminu dodatkowego. Odstąpienie od umowy będzie dokonane w formie pisemnej i będzie skuteczne w momencie otrzymania przez Dostawc</w:t>
      </w:r>
      <w:r w:rsidR="00470033" w:rsidRPr="001A0976">
        <w:rPr>
          <w:rFonts w:asciiTheme="minorHAnsi" w:hAnsiTheme="minorHAnsi" w:cstheme="minorHAnsi"/>
          <w:sz w:val="22"/>
          <w:szCs w:val="22"/>
        </w:rPr>
        <w:t>ę</w:t>
      </w:r>
      <w:r w:rsidRPr="001A0976">
        <w:rPr>
          <w:rFonts w:asciiTheme="minorHAnsi" w:hAnsiTheme="minorHAnsi" w:cstheme="minorHAnsi"/>
          <w:sz w:val="22"/>
          <w:szCs w:val="22"/>
        </w:rPr>
        <w:t xml:space="preserve"> stosownego oświadczenia woli. Odstąpienie od umowy nie ogranicza prawa Zamawiającego do ubiegania się o karę umowną od Dostawcy. Zamawiający może złożyć oświadczenie o odstąpieniu od umowy w terminie 60 dni od wystąpienia którejkolwiek z wyżej wskazanych podstaw do odstąpienia od umowy</w:t>
      </w:r>
      <w:r w:rsidRPr="001A0976">
        <w:rPr>
          <w:rFonts w:asciiTheme="minorHAnsi" w:hAnsiTheme="minorHAnsi" w:cstheme="minorHAnsi"/>
          <w:color w:val="FF0000"/>
          <w:sz w:val="22"/>
          <w:szCs w:val="22"/>
        </w:rPr>
        <w:t xml:space="preserve">. </w:t>
      </w:r>
    </w:p>
    <w:p w:rsidR="00217D31" w:rsidRPr="001A0976" w:rsidRDefault="0025325D"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 10</w:t>
      </w:r>
    </w:p>
    <w:p w:rsidR="00217D31" w:rsidRPr="001A0976" w:rsidRDefault="009302EE"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 xml:space="preserve"> Zmiany umowy</w:t>
      </w:r>
    </w:p>
    <w:p w:rsidR="00582FD1" w:rsidRPr="001A0976" w:rsidRDefault="00217D31" w:rsidP="00A66123">
      <w:p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Jakiekolwiek zmiany w treśc</w:t>
      </w:r>
      <w:r w:rsidR="00E8675E" w:rsidRPr="001A0976">
        <w:rPr>
          <w:rFonts w:asciiTheme="minorHAnsi" w:hAnsiTheme="minorHAnsi" w:cstheme="minorHAnsi"/>
          <w:sz w:val="22"/>
          <w:szCs w:val="22"/>
        </w:rPr>
        <w:t xml:space="preserve">i Umowy pod rygorem nieważności </w:t>
      </w:r>
      <w:r w:rsidRPr="001A0976">
        <w:rPr>
          <w:rFonts w:asciiTheme="minorHAnsi" w:hAnsiTheme="minorHAnsi" w:cstheme="minorHAnsi"/>
          <w:sz w:val="22"/>
          <w:szCs w:val="22"/>
        </w:rPr>
        <w:t xml:space="preserve">wymagają formy pisemnej </w:t>
      </w:r>
      <w:r w:rsidR="009302EE" w:rsidRPr="001A0976">
        <w:rPr>
          <w:rFonts w:asciiTheme="minorHAnsi" w:hAnsiTheme="minorHAnsi" w:cstheme="minorHAnsi"/>
          <w:sz w:val="22"/>
          <w:szCs w:val="22"/>
        </w:rPr>
        <w:t>w</w:t>
      </w:r>
      <w:r w:rsidR="00592BCC" w:rsidRPr="001A0976">
        <w:rPr>
          <w:rFonts w:asciiTheme="minorHAnsi" w:hAnsiTheme="minorHAnsi" w:cstheme="minorHAnsi"/>
          <w:sz w:val="22"/>
          <w:szCs w:val="22"/>
        </w:rPr>
        <w:t> </w:t>
      </w:r>
      <w:r w:rsidR="009302EE" w:rsidRPr="001A0976">
        <w:rPr>
          <w:rFonts w:asciiTheme="minorHAnsi" w:hAnsiTheme="minorHAnsi" w:cstheme="minorHAnsi"/>
          <w:sz w:val="22"/>
          <w:szCs w:val="22"/>
        </w:rPr>
        <w:t>formie aneksu do Umowy za wyjątkiem zmian jednoznacznie przywołanych w Umowie, dla których ustalono, że nie wymagają formy aneksu. W szczególności aneksu do Umowy nie sporządza się w przypadku:</w:t>
      </w:r>
    </w:p>
    <w:p w:rsidR="00582FD1" w:rsidRPr="001A0976" w:rsidRDefault="009302EE" w:rsidP="00A66123">
      <w:pPr>
        <w:numPr>
          <w:ilvl w:val="0"/>
          <w:numId w:val="12"/>
        </w:numPr>
        <w:tabs>
          <w:tab w:val="left" w:pos="142"/>
        </w:tabs>
        <w:ind w:left="714" w:hanging="357"/>
        <w:jc w:val="both"/>
        <w:rPr>
          <w:rFonts w:asciiTheme="minorHAnsi" w:hAnsiTheme="minorHAnsi" w:cstheme="minorHAnsi"/>
          <w:sz w:val="22"/>
          <w:szCs w:val="22"/>
        </w:rPr>
      </w:pPr>
      <w:r w:rsidRPr="001A0976">
        <w:rPr>
          <w:rFonts w:asciiTheme="minorHAnsi" w:hAnsiTheme="minorHAnsi" w:cstheme="minorHAnsi"/>
          <w:sz w:val="22"/>
          <w:szCs w:val="22"/>
        </w:rPr>
        <w:t>dokonanych w formie pisemnego powiadomienia zmian: nazwy firmy i siedziby Stron,</w:t>
      </w:r>
    </w:p>
    <w:p w:rsidR="00582FD1" w:rsidRPr="001A0976" w:rsidRDefault="009302EE" w:rsidP="00A66123">
      <w:pPr>
        <w:numPr>
          <w:ilvl w:val="0"/>
          <w:numId w:val="12"/>
        </w:numPr>
        <w:tabs>
          <w:tab w:val="left" w:pos="142"/>
        </w:tabs>
        <w:ind w:left="714" w:hanging="357"/>
        <w:jc w:val="both"/>
        <w:rPr>
          <w:rFonts w:asciiTheme="minorHAnsi" w:hAnsiTheme="minorHAnsi" w:cstheme="minorHAnsi"/>
          <w:sz w:val="22"/>
          <w:szCs w:val="22"/>
        </w:rPr>
      </w:pPr>
      <w:r w:rsidRPr="001A0976">
        <w:rPr>
          <w:rFonts w:asciiTheme="minorHAnsi" w:hAnsiTheme="minorHAnsi" w:cstheme="minorHAnsi"/>
          <w:sz w:val="22"/>
          <w:szCs w:val="22"/>
        </w:rPr>
        <w:t>numeru NIP, przedstawicieli Stron,</w:t>
      </w:r>
    </w:p>
    <w:p w:rsidR="00582FD1" w:rsidRPr="001A0976" w:rsidRDefault="009302EE" w:rsidP="00A66123">
      <w:pPr>
        <w:numPr>
          <w:ilvl w:val="0"/>
          <w:numId w:val="12"/>
        </w:numPr>
        <w:tabs>
          <w:tab w:val="left" w:pos="142"/>
        </w:tabs>
        <w:spacing w:after="120"/>
        <w:jc w:val="both"/>
        <w:rPr>
          <w:rFonts w:asciiTheme="minorHAnsi" w:hAnsiTheme="minorHAnsi" w:cstheme="minorHAnsi"/>
          <w:sz w:val="22"/>
          <w:szCs w:val="22"/>
        </w:rPr>
      </w:pPr>
      <w:r w:rsidRPr="001A0976">
        <w:rPr>
          <w:rFonts w:asciiTheme="minorHAnsi" w:hAnsiTheme="minorHAnsi" w:cstheme="minorHAnsi"/>
          <w:sz w:val="22"/>
          <w:szCs w:val="22"/>
        </w:rPr>
        <w:t>ustawowej zmiany stawki podatku VAT.</w:t>
      </w:r>
    </w:p>
    <w:p w:rsidR="00217D31" w:rsidRPr="001A0976" w:rsidRDefault="0025325D" w:rsidP="00A66123">
      <w:pPr>
        <w:tabs>
          <w:tab w:val="left" w:pos="142"/>
        </w:tabs>
        <w:spacing w:before="120" w:after="120"/>
        <w:jc w:val="center"/>
        <w:rPr>
          <w:rFonts w:asciiTheme="minorHAnsi" w:hAnsiTheme="minorHAnsi" w:cstheme="minorHAnsi"/>
          <w:b/>
          <w:sz w:val="22"/>
          <w:szCs w:val="22"/>
        </w:rPr>
      </w:pPr>
      <w:r w:rsidRPr="001A0976">
        <w:rPr>
          <w:rFonts w:asciiTheme="minorHAnsi" w:hAnsiTheme="minorHAnsi" w:cstheme="minorHAnsi"/>
          <w:b/>
          <w:sz w:val="22"/>
          <w:szCs w:val="22"/>
        </w:rPr>
        <w:t>§ 11</w:t>
      </w:r>
    </w:p>
    <w:p w:rsidR="00217D31" w:rsidRPr="001A0976" w:rsidRDefault="009302EE" w:rsidP="00A66123">
      <w:pPr>
        <w:tabs>
          <w:tab w:val="left" w:pos="142"/>
        </w:tabs>
        <w:spacing w:after="120"/>
        <w:jc w:val="center"/>
        <w:rPr>
          <w:rFonts w:asciiTheme="minorHAnsi" w:hAnsiTheme="minorHAnsi" w:cstheme="minorHAnsi"/>
          <w:b/>
          <w:sz w:val="22"/>
          <w:szCs w:val="22"/>
        </w:rPr>
      </w:pPr>
      <w:r w:rsidRPr="001A0976">
        <w:rPr>
          <w:rFonts w:asciiTheme="minorHAnsi" w:hAnsiTheme="minorHAnsi" w:cstheme="minorHAnsi"/>
          <w:b/>
          <w:sz w:val="22"/>
          <w:szCs w:val="22"/>
        </w:rPr>
        <w:t>Postanowienia końcowe</w:t>
      </w:r>
    </w:p>
    <w:p w:rsidR="00362E96" w:rsidRPr="001A0976" w:rsidRDefault="00BC47D1"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Przeniesienie przez Dostawcę praw i obowiązków wynik</w:t>
      </w:r>
      <w:r w:rsidR="00276FCD" w:rsidRPr="001A0976">
        <w:rPr>
          <w:rFonts w:asciiTheme="minorHAnsi" w:hAnsiTheme="minorHAnsi" w:cstheme="minorHAnsi"/>
          <w:sz w:val="22"/>
          <w:szCs w:val="22"/>
        </w:rPr>
        <w:t>ających z niniejszej umowy, a w </w:t>
      </w:r>
      <w:r w:rsidRPr="001A0976">
        <w:rPr>
          <w:rFonts w:asciiTheme="minorHAnsi" w:hAnsiTheme="minorHAnsi" w:cstheme="minorHAnsi"/>
          <w:sz w:val="22"/>
          <w:szCs w:val="22"/>
        </w:rPr>
        <w:t xml:space="preserve">szczególności wierzytelności wynikających z umowy - na osobę trzecią wymaga zgody </w:t>
      </w:r>
      <w:r w:rsidR="00362E96" w:rsidRPr="001A0976">
        <w:rPr>
          <w:rFonts w:asciiTheme="minorHAnsi" w:hAnsiTheme="minorHAnsi" w:cstheme="minorHAnsi"/>
          <w:sz w:val="22"/>
          <w:szCs w:val="22"/>
        </w:rPr>
        <w:t>Zamawiającego</w:t>
      </w:r>
      <w:r w:rsidR="00705266" w:rsidRPr="001A0976">
        <w:rPr>
          <w:rFonts w:asciiTheme="minorHAnsi" w:hAnsiTheme="minorHAnsi" w:cstheme="minorHAnsi"/>
          <w:sz w:val="22"/>
          <w:szCs w:val="22"/>
        </w:rPr>
        <w:t xml:space="preserve"> pod rygorem nieważności</w:t>
      </w:r>
      <w:r w:rsidR="00362E96" w:rsidRPr="001A0976">
        <w:rPr>
          <w:rFonts w:asciiTheme="minorHAnsi" w:hAnsiTheme="minorHAnsi" w:cstheme="minorHAnsi"/>
          <w:sz w:val="22"/>
          <w:szCs w:val="22"/>
        </w:rPr>
        <w:t>.</w:t>
      </w:r>
    </w:p>
    <w:p w:rsidR="00900848" w:rsidRPr="001A0976" w:rsidRDefault="00900848"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 xml:space="preserve">Dostawca, nie później niż w terminie składania ofert może zastrzec w ofercie, iż Zamawiający nie będzie mógł ujawnić informacji stanowiących tajemnicę przedsiębiorstwa w rozumieniu przepisów o zwalczaniu nieuczciwej konkurencji. Zastrzeżenie to nie dotyczy udostępnienia danych o jakich mowa w art. </w:t>
      </w:r>
      <w:r w:rsidR="00374015" w:rsidRPr="001A0976">
        <w:rPr>
          <w:rFonts w:asciiTheme="minorHAnsi" w:hAnsiTheme="minorHAnsi" w:cstheme="minorHAnsi"/>
          <w:sz w:val="22"/>
          <w:szCs w:val="22"/>
        </w:rPr>
        <w:t>222</w:t>
      </w:r>
      <w:r w:rsidRPr="001A0976">
        <w:rPr>
          <w:rFonts w:asciiTheme="minorHAnsi" w:hAnsiTheme="minorHAnsi" w:cstheme="minorHAnsi"/>
          <w:sz w:val="22"/>
          <w:szCs w:val="22"/>
        </w:rPr>
        <w:t xml:space="preserve"> ust </w:t>
      </w:r>
      <w:r w:rsidR="00374015" w:rsidRPr="001A0976">
        <w:rPr>
          <w:rFonts w:asciiTheme="minorHAnsi" w:hAnsiTheme="minorHAnsi" w:cstheme="minorHAnsi"/>
          <w:sz w:val="22"/>
          <w:szCs w:val="22"/>
        </w:rPr>
        <w:t>5</w:t>
      </w:r>
      <w:r w:rsidRPr="001A0976">
        <w:rPr>
          <w:rFonts w:asciiTheme="minorHAnsi" w:hAnsiTheme="minorHAnsi" w:cstheme="minorHAnsi"/>
          <w:sz w:val="22"/>
          <w:szCs w:val="22"/>
        </w:rPr>
        <w:t xml:space="preserve"> ustawy Prawo Zamówień Publicznych. </w:t>
      </w:r>
    </w:p>
    <w:p w:rsidR="00582FD1" w:rsidRPr="001A0976" w:rsidRDefault="009302EE"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 xml:space="preserve">Informacje techniczne lub handlowe uzyskane wzajemnie od </w:t>
      </w:r>
      <w:r w:rsidR="0025325D" w:rsidRPr="001A0976">
        <w:rPr>
          <w:rFonts w:asciiTheme="minorHAnsi" w:hAnsiTheme="minorHAnsi" w:cstheme="minorHAnsi"/>
          <w:sz w:val="22"/>
          <w:szCs w:val="22"/>
        </w:rPr>
        <w:t>siebie przez Strony w związku z </w:t>
      </w:r>
      <w:r w:rsidRPr="001A0976">
        <w:rPr>
          <w:rFonts w:asciiTheme="minorHAnsi" w:hAnsiTheme="minorHAnsi" w:cstheme="minorHAnsi"/>
          <w:sz w:val="22"/>
          <w:szCs w:val="22"/>
        </w:rPr>
        <w:t>realizacją Umowy oraz informacje zastrzeżone przez którąkolwiek ze Stron maj</w:t>
      </w:r>
      <w:r w:rsidR="00146163">
        <w:rPr>
          <w:rFonts w:asciiTheme="minorHAnsi" w:hAnsiTheme="minorHAnsi" w:cstheme="minorHAnsi"/>
          <w:sz w:val="22"/>
          <w:szCs w:val="22"/>
        </w:rPr>
        <w:t>ą charakter poufny, w związku z </w:t>
      </w:r>
      <w:r w:rsidRPr="001A0976">
        <w:rPr>
          <w:rFonts w:asciiTheme="minorHAnsi" w:hAnsiTheme="minorHAnsi" w:cstheme="minorHAnsi"/>
          <w:sz w:val="22"/>
          <w:szCs w:val="22"/>
        </w:rPr>
        <w:t>czym nie mogą być przekazywane osobom trzecim, publikowane ani ujawniane w jakikolwiek inny sposób w okresie obowiązywania Umowy oraz w okresie trzech lat po jej wygaśnięciu lub rozwiązaniu.</w:t>
      </w:r>
    </w:p>
    <w:p w:rsidR="00582FD1" w:rsidRPr="001A0976" w:rsidRDefault="00592BCC"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W</w:t>
      </w:r>
      <w:r w:rsidR="00BC47D1" w:rsidRPr="001A0976">
        <w:rPr>
          <w:rFonts w:asciiTheme="minorHAnsi" w:hAnsiTheme="minorHAnsi" w:cstheme="minorHAnsi"/>
          <w:sz w:val="22"/>
          <w:szCs w:val="22"/>
        </w:rPr>
        <w:t xml:space="preserve">szelkie spory powstałe pomiędzy stronami na tle wykładni lub realizacji umowy rozstrzygane będą przez Sąd Gospodarczy właściwy dla </w:t>
      </w:r>
      <w:r w:rsidR="00930D38" w:rsidRPr="001A0976">
        <w:rPr>
          <w:rFonts w:asciiTheme="minorHAnsi" w:hAnsiTheme="minorHAnsi" w:cstheme="minorHAnsi"/>
          <w:sz w:val="22"/>
          <w:szCs w:val="22"/>
        </w:rPr>
        <w:t xml:space="preserve">siedziby </w:t>
      </w:r>
      <w:r w:rsidR="00BC47D1" w:rsidRPr="001A0976">
        <w:rPr>
          <w:rFonts w:asciiTheme="minorHAnsi" w:hAnsiTheme="minorHAnsi" w:cstheme="minorHAnsi"/>
          <w:sz w:val="22"/>
          <w:szCs w:val="22"/>
        </w:rPr>
        <w:t>Zamawiającego.</w:t>
      </w:r>
    </w:p>
    <w:p w:rsidR="00582FD1" w:rsidRPr="001A0976" w:rsidRDefault="008B32CA"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 xml:space="preserve">Umowa wchodzi w życie z dniem zawarcia i obowiązuje do </w:t>
      </w:r>
      <w:r w:rsidR="006C55CD" w:rsidRPr="001A0976">
        <w:rPr>
          <w:rFonts w:asciiTheme="minorHAnsi" w:hAnsiTheme="minorHAnsi" w:cstheme="minorHAnsi"/>
          <w:sz w:val="22"/>
          <w:szCs w:val="22"/>
        </w:rPr>
        <w:t>.........................</w:t>
      </w:r>
      <w:r w:rsidR="001D11D1" w:rsidRPr="001A0976">
        <w:rPr>
          <w:rFonts w:asciiTheme="minorHAnsi" w:hAnsiTheme="minorHAnsi" w:cstheme="minorHAnsi"/>
          <w:sz w:val="22"/>
          <w:szCs w:val="22"/>
        </w:rPr>
        <w:t xml:space="preserve">/ostatni dzień miesiąca </w:t>
      </w:r>
      <w:r w:rsidR="0026355B" w:rsidRPr="001A0976">
        <w:rPr>
          <w:rFonts w:asciiTheme="minorHAnsi" w:hAnsiTheme="minorHAnsi" w:cstheme="minorHAnsi"/>
          <w:sz w:val="22"/>
          <w:szCs w:val="22"/>
        </w:rPr>
        <w:t xml:space="preserve">następnego po zakończeniu dostaw </w:t>
      </w:r>
      <w:r w:rsidR="001D11D1" w:rsidRPr="001A0976">
        <w:rPr>
          <w:rFonts w:asciiTheme="minorHAnsi" w:hAnsiTheme="minorHAnsi" w:cstheme="minorHAnsi"/>
          <w:sz w:val="22"/>
          <w:szCs w:val="22"/>
        </w:rPr>
        <w:t>wg harmonogramu/</w:t>
      </w:r>
      <w:r w:rsidR="006C55CD" w:rsidRPr="001A0976">
        <w:rPr>
          <w:rFonts w:asciiTheme="minorHAnsi" w:hAnsiTheme="minorHAnsi" w:cstheme="minorHAnsi"/>
          <w:sz w:val="22"/>
          <w:szCs w:val="22"/>
        </w:rPr>
        <w:t xml:space="preserve"> </w:t>
      </w:r>
      <w:r w:rsidRPr="001A0976">
        <w:rPr>
          <w:rFonts w:asciiTheme="minorHAnsi" w:hAnsiTheme="minorHAnsi" w:cstheme="minorHAnsi"/>
          <w:sz w:val="22"/>
          <w:szCs w:val="22"/>
        </w:rPr>
        <w:t>.</w:t>
      </w:r>
      <w:r w:rsidR="006C55CD" w:rsidRPr="001A0976">
        <w:rPr>
          <w:rFonts w:asciiTheme="minorHAnsi" w:hAnsiTheme="minorHAnsi" w:cstheme="minorHAnsi"/>
          <w:sz w:val="22"/>
          <w:szCs w:val="22"/>
        </w:rPr>
        <w:t xml:space="preserve"> </w:t>
      </w:r>
    </w:p>
    <w:p w:rsidR="006813E9" w:rsidRPr="001A0976" w:rsidRDefault="006813E9"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Dostawca wyraża zgodę na przetwarzanie swoich danych osobowych</w:t>
      </w:r>
      <w:r w:rsidR="00705266" w:rsidRPr="001A0976">
        <w:rPr>
          <w:rFonts w:asciiTheme="minorHAnsi" w:hAnsiTheme="minorHAnsi" w:cstheme="minorHAnsi"/>
          <w:sz w:val="22"/>
          <w:szCs w:val="22"/>
        </w:rPr>
        <w:t xml:space="preserve"> dla celów realizacji niniejszej Umowy</w:t>
      </w:r>
      <w:r w:rsidRPr="001A0976">
        <w:rPr>
          <w:rFonts w:asciiTheme="minorHAnsi" w:hAnsiTheme="minorHAnsi" w:cstheme="minorHAnsi"/>
          <w:sz w:val="22"/>
          <w:szCs w:val="22"/>
        </w:rPr>
        <w:t xml:space="preserve">. </w:t>
      </w:r>
    </w:p>
    <w:p w:rsidR="006813E9" w:rsidRPr="001A0976" w:rsidRDefault="006813E9"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Przechowywanie oraz przetwarzanie danych odbywa się w celu i w okresie wykonywania postanowień niniejszej umowy, a także zagwarantowania jej nal</w:t>
      </w:r>
      <w:r w:rsidR="00C50457" w:rsidRPr="001A0976">
        <w:rPr>
          <w:rFonts w:asciiTheme="minorHAnsi" w:hAnsiTheme="minorHAnsi" w:cstheme="minorHAnsi"/>
          <w:sz w:val="22"/>
          <w:szCs w:val="22"/>
        </w:rPr>
        <w:t>eżytej realizacji jak również w </w:t>
      </w:r>
      <w:r w:rsidRPr="001A0976">
        <w:rPr>
          <w:rFonts w:asciiTheme="minorHAnsi" w:hAnsiTheme="minorHAnsi" w:cstheme="minorHAnsi"/>
          <w:sz w:val="22"/>
          <w:szCs w:val="22"/>
        </w:rPr>
        <w:t xml:space="preserve">celu i w okresie wykonywania związanych z nią obowiązków wynikających z prawnie usprawiedliwionego interesu Zamawiającego. </w:t>
      </w:r>
    </w:p>
    <w:p w:rsidR="006813E9" w:rsidRPr="001A0976" w:rsidRDefault="006813E9"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 xml:space="preserve">Dostawca oświadcza, iż zapoznał się z klauzulą informacyjną dla zbioru "Kontrahenci - realizacja umów" która jest dostępna na stronie internetowej www.mecostrowiec.pl i w sekretariacie Spółki. </w:t>
      </w:r>
    </w:p>
    <w:p w:rsidR="00582FD1" w:rsidRPr="001A0976" w:rsidRDefault="00BC47D1"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W sprawach nie uregulowanych niniejszą umową stosuje się przepisy Kodeksu Cywilnego.</w:t>
      </w:r>
    </w:p>
    <w:p w:rsidR="00582FD1" w:rsidRPr="001A0976" w:rsidRDefault="009302EE"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t xml:space="preserve">Umowa została sporządzona w </w:t>
      </w:r>
      <w:r w:rsidR="00470033" w:rsidRPr="001A0976">
        <w:rPr>
          <w:rFonts w:asciiTheme="minorHAnsi" w:hAnsiTheme="minorHAnsi" w:cstheme="minorHAnsi"/>
          <w:sz w:val="22"/>
          <w:szCs w:val="22"/>
        </w:rPr>
        <w:t xml:space="preserve">trzech </w:t>
      </w:r>
      <w:r w:rsidRPr="001A0976">
        <w:rPr>
          <w:rFonts w:asciiTheme="minorHAnsi" w:hAnsiTheme="minorHAnsi" w:cstheme="minorHAnsi"/>
          <w:sz w:val="22"/>
          <w:szCs w:val="22"/>
        </w:rPr>
        <w:t xml:space="preserve">jednobrzmiących egzemplarzach po jednym dla </w:t>
      </w:r>
      <w:r w:rsidR="00470033" w:rsidRPr="001A0976">
        <w:rPr>
          <w:rFonts w:asciiTheme="minorHAnsi" w:hAnsiTheme="minorHAnsi" w:cstheme="minorHAnsi"/>
          <w:sz w:val="22"/>
          <w:szCs w:val="22"/>
        </w:rPr>
        <w:t>Dostawcy i dwa dla Uczestników.</w:t>
      </w:r>
    </w:p>
    <w:p w:rsidR="00582FD1" w:rsidRPr="001A0976" w:rsidRDefault="009302EE" w:rsidP="00A66123">
      <w:pPr>
        <w:pStyle w:val="Akapitzlist"/>
        <w:numPr>
          <w:ilvl w:val="0"/>
          <w:numId w:val="9"/>
        </w:numPr>
        <w:tabs>
          <w:tab w:val="left" w:pos="142"/>
        </w:tabs>
        <w:spacing w:after="120"/>
        <w:ind w:left="426"/>
        <w:jc w:val="both"/>
        <w:rPr>
          <w:rFonts w:asciiTheme="minorHAnsi" w:hAnsiTheme="minorHAnsi" w:cstheme="minorHAnsi"/>
          <w:sz w:val="22"/>
          <w:szCs w:val="22"/>
        </w:rPr>
      </w:pPr>
      <w:r w:rsidRPr="001A0976">
        <w:rPr>
          <w:rFonts w:asciiTheme="minorHAnsi" w:hAnsiTheme="minorHAnsi" w:cstheme="minorHAnsi"/>
          <w:sz w:val="22"/>
          <w:szCs w:val="22"/>
        </w:rPr>
        <w:lastRenderedPageBreak/>
        <w:t>Załączniki</w:t>
      </w:r>
      <w:r w:rsidR="00232F50" w:rsidRPr="001A0976">
        <w:rPr>
          <w:rFonts w:asciiTheme="minorHAnsi" w:hAnsiTheme="minorHAnsi" w:cstheme="minorHAnsi"/>
          <w:sz w:val="22"/>
          <w:szCs w:val="22"/>
        </w:rPr>
        <w:t>, stanowiące integralną część umowy</w:t>
      </w:r>
      <w:r w:rsidR="008B32CA" w:rsidRPr="001A0976">
        <w:rPr>
          <w:rFonts w:asciiTheme="minorHAnsi" w:hAnsiTheme="minorHAnsi" w:cstheme="minorHAnsi"/>
          <w:sz w:val="22"/>
          <w:szCs w:val="22"/>
        </w:rPr>
        <w:t>:</w:t>
      </w:r>
    </w:p>
    <w:p w:rsidR="008B32CA" w:rsidRPr="001A0976" w:rsidRDefault="00716ADD" w:rsidP="00A66123">
      <w:pPr>
        <w:tabs>
          <w:tab w:val="left" w:pos="142"/>
        </w:tabs>
        <w:spacing w:after="120"/>
        <w:ind w:left="567"/>
        <w:jc w:val="both"/>
        <w:rPr>
          <w:rFonts w:asciiTheme="minorHAnsi" w:hAnsiTheme="minorHAnsi" w:cstheme="minorHAnsi"/>
          <w:sz w:val="22"/>
          <w:szCs w:val="22"/>
        </w:rPr>
      </w:pPr>
      <w:r w:rsidRPr="001A0976">
        <w:rPr>
          <w:rFonts w:asciiTheme="minorHAnsi" w:hAnsiTheme="minorHAnsi" w:cstheme="minorHAnsi"/>
          <w:sz w:val="22"/>
          <w:szCs w:val="22"/>
        </w:rPr>
        <w:t xml:space="preserve">Nr </w:t>
      </w:r>
      <w:r w:rsidR="005D30D2" w:rsidRPr="001A0976">
        <w:rPr>
          <w:rFonts w:asciiTheme="minorHAnsi" w:hAnsiTheme="minorHAnsi" w:cstheme="minorHAnsi"/>
          <w:sz w:val="22"/>
          <w:szCs w:val="22"/>
        </w:rPr>
        <w:t>1.S</w:t>
      </w:r>
      <w:r w:rsidR="008B32CA" w:rsidRPr="001A0976">
        <w:rPr>
          <w:rFonts w:asciiTheme="minorHAnsi" w:hAnsiTheme="minorHAnsi" w:cstheme="minorHAnsi"/>
          <w:sz w:val="22"/>
          <w:szCs w:val="22"/>
        </w:rPr>
        <w:t>WZ wraz załącznikami</w:t>
      </w:r>
    </w:p>
    <w:p w:rsidR="008B32CA" w:rsidRDefault="00716ADD" w:rsidP="00A66123">
      <w:pPr>
        <w:tabs>
          <w:tab w:val="left" w:pos="142"/>
        </w:tabs>
        <w:spacing w:after="120"/>
        <w:ind w:left="567"/>
        <w:jc w:val="both"/>
        <w:rPr>
          <w:rFonts w:asciiTheme="minorHAnsi" w:hAnsiTheme="minorHAnsi" w:cstheme="minorHAnsi"/>
          <w:sz w:val="22"/>
          <w:szCs w:val="22"/>
        </w:rPr>
      </w:pPr>
      <w:r w:rsidRPr="001A0976">
        <w:rPr>
          <w:rFonts w:asciiTheme="minorHAnsi" w:hAnsiTheme="minorHAnsi" w:cstheme="minorHAnsi"/>
          <w:sz w:val="22"/>
          <w:szCs w:val="22"/>
        </w:rPr>
        <w:t>Nr 2</w:t>
      </w:r>
      <w:r w:rsidR="008B32CA" w:rsidRPr="001A0976">
        <w:rPr>
          <w:rFonts w:asciiTheme="minorHAnsi" w:hAnsiTheme="minorHAnsi" w:cstheme="minorHAnsi"/>
          <w:sz w:val="22"/>
          <w:szCs w:val="22"/>
        </w:rPr>
        <w:t xml:space="preserve">.Oferta złożona przez </w:t>
      </w:r>
      <w:r w:rsidR="00470033" w:rsidRPr="001A0976">
        <w:rPr>
          <w:rFonts w:asciiTheme="minorHAnsi" w:hAnsiTheme="minorHAnsi" w:cstheme="minorHAnsi"/>
          <w:sz w:val="22"/>
          <w:szCs w:val="22"/>
        </w:rPr>
        <w:t xml:space="preserve">Dostawcę </w:t>
      </w:r>
      <w:r w:rsidR="008B32CA" w:rsidRPr="001A0976">
        <w:rPr>
          <w:rFonts w:asciiTheme="minorHAnsi" w:hAnsiTheme="minorHAnsi" w:cstheme="minorHAnsi"/>
          <w:sz w:val="22"/>
          <w:szCs w:val="22"/>
        </w:rPr>
        <w:t>w</w:t>
      </w:r>
      <w:r w:rsidR="00592BCC" w:rsidRPr="001A0976">
        <w:rPr>
          <w:rFonts w:asciiTheme="minorHAnsi" w:hAnsiTheme="minorHAnsi" w:cstheme="minorHAnsi"/>
          <w:sz w:val="22"/>
          <w:szCs w:val="22"/>
        </w:rPr>
        <w:t xml:space="preserve"> </w:t>
      </w:r>
      <w:r w:rsidR="008B32CA" w:rsidRPr="001A0976">
        <w:rPr>
          <w:rFonts w:asciiTheme="minorHAnsi" w:hAnsiTheme="minorHAnsi" w:cstheme="minorHAnsi"/>
          <w:sz w:val="22"/>
          <w:szCs w:val="22"/>
        </w:rPr>
        <w:t xml:space="preserve">przetargu nieograniczonym znak </w:t>
      </w:r>
      <w:r w:rsidR="00592BCC" w:rsidRPr="001A0976">
        <w:rPr>
          <w:rFonts w:asciiTheme="minorHAnsi" w:hAnsiTheme="minorHAnsi" w:cstheme="minorHAnsi"/>
          <w:sz w:val="22"/>
          <w:szCs w:val="22"/>
        </w:rPr>
        <w:t>..........</w:t>
      </w:r>
    </w:p>
    <w:p w:rsidR="003665EC" w:rsidRPr="001A0976" w:rsidRDefault="003665EC" w:rsidP="00A66123">
      <w:pPr>
        <w:tabs>
          <w:tab w:val="left" w:pos="142"/>
        </w:tabs>
        <w:spacing w:after="120"/>
        <w:ind w:left="567"/>
        <w:jc w:val="both"/>
        <w:rPr>
          <w:rFonts w:asciiTheme="minorHAnsi" w:hAnsiTheme="minorHAnsi" w:cstheme="minorHAnsi"/>
          <w:sz w:val="22"/>
          <w:szCs w:val="22"/>
        </w:rPr>
      </w:pPr>
      <w:r>
        <w:rPr>
          <w:rFonts w:asciiTheme="minorHAnsi" w:hAnsiTheme="minorHAnsi" w:cstheme="minorHAnsi"/>
          <w:sz w:val="22"/>
          <w:szCs w:val="22"/>
        </w:rPr>
        <w:t>Nr 3 Oświadczenie o p</w:t>
      </w:r>
      <w:r w:rsidRPr="00F51F54">
        <w:rPr>
          <w:rFonts w:asciiTheme="minorHAnsi" w:hAnsiTheme="minorHAnsi" w:cstheme="minorHAnsi"/>
          <w:sz w:val="22"/>
          <w:szCs w:val="22"/>
        </w:rPr>
        <w:t>osiada</w:t>
      </w:r>
      <w:r>
        <w:rPr>
          <w:rFonts w:asciiTheme="minorHAnsi" w:hAnsiTheme="minorHAnsi" w:cstheme="minorHAnsi"/>
          <w:sz w:val="22"/>
          <w:szCs w:val="22"/>
        </w:rPr>
        <w:t>niu</w:t>
      </w:r>
      <w:r w:rsidRPr="00F51F54">
        <w:rPr>
          <w:rFonts w:asciiTheme="minorHAnsi" w:hAnsiTheme="minorHAnsi" w:cstheme="minorHAnsi"/>
          <w:sz w:val="22"/>
          <w:szCs w:val="22"/>
        </w:rPr>
        <w:t xml:space="preserve"> aktualny certyfikat systemu </w:t>
      </w:r>
      <w:r w:rsidRPr="00F51F54">
        <w:rPr>
          <w:rFonts w:asciiTheme="minorHAnsi" w:hAnsiTheme="minorHAnsi" w:cstheme="minorHAnsi"/>
          <w:b/>
          <w:bCs/>
          <w:sz w:val="22"/>
          <w:szCs w:val="22"/>
        </w:rPr>
        <w:t xml:space="preserve">KZR </w:t>
      </w:r>
      <w:proofErr w:type="spellStart"/>
      <w:r w:rsidRPr="00F51F54">
        <w:rPr>
          <w:rFonts w:asciiTheme="minorHAnsi" w:hAnsiTheme="minorHAnsi" w:cstheme="minorHAnsi"/>
          <w:b/>
          <w:bCs/>
          <w:sz w:val="22"/>
          <w:szCs w:val="22"/>
        </w:rPr>
        <w:t>INiG</w:t>
      </w:r>
      <w:proofErr w:type="spellEnd"/>
      <w:r w:rsidRPr="00F51F54">
        <w:rPr>
          <w:rFonts w:asciiTheme="minorHAnsi" w:hAnsiTheme="minorHAnsi" w:cstheme="minorHAnsi"/>
          <w:sz w:val="22"/>
          <w:szCs w:val="22"/>
        </w:rPr>
        <w:t xml:space="preserve"> – Krajowego Systemu Zrównoważonego Rozwoju</w:t>
      </w:r>
    </w:p>
    <w:p w:rsidR="004928D3" w:rsidRPr="001A0976" w:rsidRDefault="00716ADD" w:rsidP="00A66123">
      <w:pPr>
        <w:tabs>
          <w:tab w:val="left" w:pos="142"/>
        </w:tabs>
        <w:spacing w:after="120"/>
        <w:ind w:left="567"/>
        <w:jc w:val="both"/>
        <w:rPr>
          <w:rFonts w:asciiTheme="minorHAnsi" w:hAnsiTheme="minorHAnsi" w:cstheme="minorHAnsi"/>
          <w:sz w:val="22"/>
          <w:szCs w:val="22"/>
        </w:rPr>
      </w:pPr>
      <w:r w:rsidRPr="001A0976">
        <w:rPr>
          <w:rFonts w:asciiTheme="minorHAnsi" w:hAnsiTheme="minorHAnsi" w:cstheme="minorHAnsi"/>
          <w:sz w:val="22"/>
          <w:szCs w:val="22"/>
        </w:rPr>
        <w:t xml:space="preserve">Nr </w:t>
      </w:r>
      <w:r w:rsidR="003665EC">
        <w:rPr>
          <w:rFonts w:asciiTheme="minorHAnsi" w:hAnsiTheme="minorHAnsi" w:cstheme="minorHAnsi"/>
          <w:sz w:val="22"/>
          <w:szCs w:val="22"/>
        </w:rPr>
        <w:t>4</w:t>
      </w:r>
      <w:r w:rsidRPr="001A0976">
        <w:rPr>
          <w:rFonts w:asciiTheme="minorHAnsi" w:hAnsiTheme="minorHAnsi" w:cstheme="minorHAnsi"/>
          <w:sz w:val="22"/>
          <w:szCs w:val="22"/>
        </w:rPr>
        <w:t xml:space="preserve"> </w:t>
      </w:r>
      <w:r w:rsidR="008B32CA" w:rsidRPr="001A0976">
        <w:rPr>
          <w:rFonts w:asciiTheme="minorHAnsi" w:hAnsiTheme="minorHAnsi" w:cstheme="minorHAnsi"/>
          <w:sz w:val="22"/>
          <w:szCs w:val="22"/>
        </w:rPr>
        <w:t xml:space="preserve">Harmonogram dostaw </w:t>
      </w:r>
      <w:r w:rsidR="0068369B">
        <w:rPr>
          <w:rFonts w:asciiTheme="minorHAnsi" w:hAnsiTheme="minorHAnsi" w:cstheme="minorHAnsi"/>
          <w:sz w:val="22"/>
          <w:szCs w:val="22"/>
        </w:rPr>
        <w:t>biomasy</w:t>
      </w:r>
    </w:p>
    <w:p w:rsidR="0073154D" w:rsidRPr="001A0976" w:rsidRDefault="0073154D" w:rsidP="00A66123">
      <w:pPr>
        <w:tabs>
          <w:tab w:val="left" w:pos="142"/>
        </w:tabs>
        <w:spacing w:after="120"/>
        <w:ind w:left="567"/>
        <w:jc w:val="both"/>
        <w:rPr>
          <w:rFonts w:asciiTheme="minorHAnsi" w:hAnsiTheme="minorHAnsi" w:cstheme="minorHAnsi"/>
          <w:sz w:val="22"/>
          <w:szCs w:val="22"/>
        </w:rPr>
      </w:pPr>
      <w:r w:rsidRPr="001A0976">
        <w:rPr>
          <w:rFonts w:asciiTheme="minorHAnsi" w:hAnsiTheme="minorHAnsi" w:cstheme="minorHAnsi"/>
          <w:sz w:val="22"/>
          <w:szCs w:val="22"/>
        </w:rPr>
        <w:t xml:space="preserve">Nr </w:t>
      </w:r>
      <w:r w:rsidR="003665EC">
        <w:rPr>
          <w:rFonts w:asciiTheme="minorHAnsi" w:hAnsiTheme="minorHAnsi" w:cstheme="minorHAnsi"/>
          <w:sz w:val="22"/>
          <w:szCs w:val="22"/>
        </w:rPr>
        <w:t>5</w:t>
      </w:r>
      <w:r w:rsidRPr="001A0976">
        <w:rPr>
          <w:rFonts w:asciiTheme="minorHAnsi" w:hAnsiTheme="minorHAnsi" w:cstheme="minorHAnsi"/>
          <w:sz w:val="22"/>
          <w:szCs w:val="22"/>
        </w:rPr>
        <w:t xml:space="preserve"> Procedura postępowania</w:t>
      </w:r>
    </w:p>
    <w:p w:rsidR="004928D3" w:rsidRPr="001A0976" w:rsidRDefault="004928D3" w:rsidP="00A66123">
      <w:pPr>
        <w:tabs>
          <w:tab w:val="left" w:pos="142"/>
        </w:tabs>
        <w:spacing w:after="120"/>
        <w:jc w:val="both"/>
        <w:rPr>
          <w:rFonts w:asciiTheme="minorHAnsi" w:hAnsiTheme="minorHAnsi" w:cstheme="minorHAnsi"/>
          <w:sz w:val="22"/>
          <w:szCs w:val="22"/>
        </w:rPr>
      </w:pPr>
    </w:p>
    <w:p w:rsidR="000862B4" w:rsidRPr="001A0976" w:rsidRDefault="000862B4" w:rsidP="00A66123">
      <w:pPr>
        <w:tabs>
          <w:tab w:val="left" w:pos="142"/>
        </w:tabs>
        <w:spacing w:after="120"/>
        <w:jc w:val="both"/>
        <w:rPr>
          <w:rFonts w:asciiTheme="minorHAnsi" w:hAnsiTheme="minorHAnsi" w:cstheme="minorHAnsi"/>
          <w:sz w:val="22"/>
          <w:szCs w:val="22"/>
        </w:rPr>
      </w:pPr>
    </w:p>
    <w:p w:rsidR="00533BE4" w:rsidRPr="001A0976" w:rsidRDefault="00042A9A" w:rsidP="00A66123">
      <w:pPr>
        <w:tabs>
          <w:tab w:val="left" w:pos="142"/>
        </w:tabs>
        <w:spacing w:after="120"/>
        <w:ind w:firstLine="360"/>
        <w:jc w:val="both"/>
        <w:rPr>
          <w:rFonts w:asciiTheme="minorHAnsi" w:hAnsiTheme="minorHAnsi" w:cstheme="minorHAnsi"/>
          <w:sz w:val="22"/>
          <w:szCs w:val="22"/>
        </w:rPr>
      </w:pPr>
      <w:r w:rsidRPr="001A0976">
        <w:rPr>
          <w:rFonts w:asciiTheme="minorHAnsi" w:hAnsiTheme="minorHAnsi" w:cstheme="minorHAnsi"/>
          <w:sz w:val="22"/>
          <w:szCs w:val="22"/>
        </w:rPr>
        <w:t xml:space="preserve">Zamawiający </w:t>
      </w:r>
      <w:r w:rsidRPr="001A0976">
        <w:rPr>
          <w:rFonts w:asciiTheme="minorHAnsi" w:hAnsiTheme="minorHAnsi" w:cstheme="minorHAnsi"/>
          <w:sz w:val="22"/>
          <w:szCs w:val="22"/>
        </w:rPr>
        <w:tab/>
      </w:r>
      <w:r w:rsidRPr="001A0976">
        <w:rPr>
          <w:rFonts w:asciiTheme="minorHAnsi" w:hAnsiTheme="minorHAnsi" w:cstheme="minorHAnsi"/>
          <w:sz w:val="22"/>
          <w:szCs w:val="22"/>
        </w:rPr>
        <w:tab/>
      </w:r>
      <w:r w:rsidRPr="001A0976">
        <w:rPr>
          <w:rFonts w:asciiTheme="minorHAnsi" w:hAnsiTheme="minorHAnsi" w:cstheme="minorHAnsi"/>
          <w:sz w:val="22"/>
          <w:szCs w:val="22"/>
        </w:rPr>
        <w:tab/>
      </w:r>
      <w:r w:rsidRPr="001A0976">
        <w:rPr>
          <w:rFonts w:asciiTheme="minorHAnsi" w:hAnsiTheme="minorHAnsi" w:cstheme="minorHAnsi"/>
          <w:sz w:val="22"/>
          <w:szCs w:val="22"/>
        </w:rPr>
        <w:tab/>
      </w:r>
      <w:r w:rsidRPr="001A0976">
        <w:rPr>
          <w:rFonts w:asciiTheme="minorHAnsi" w:hAnsiTheme="minorHAnsi" w:cstheme="minorHAnsi"/>
          <w:sz w:val="22"/>
          <w:szCs w:val="22"/>
        </w:rPr>
        <w:tab/>
      </w:r>
      <w:r w:rsidRPr="001A0976">
        <w:rPr>
          <w:rFonts w:asciiTheme="minorHAnsi" w:hAnsiTheme="minorHAnsi" w:cstheme="minorHAnsi"/>
          <w:sz w:val="22"/>
          <w:szCs w:val="22"/>
        </w:rPr>
        <w:tab/>
      </w:r>
      <w:r w:rsidRPr="001A0976">
        <w:rPr>
          <w:rFonts w:asciiTheme="minorHAnsi" w:hAnsiTheme="minorHAnsi" w:cstheme="minorHAnsi"/>
          <w:sz w:val="22"/>
          <w:szCs w:val="22"/>
        </w:rPr>
        <w:tab/>
      </w:r>
      <w:r w:rsidRPr="001A0976">
        <w:rPr>
          <w:rFonts w:asciiTheme="minorHAnsi" w:hAnsiTheme="minorHAnsi" w:cstheme="minorHAnsi"/>
          <w:sz w:val="22"/>
          <w:szCs w:val="22"/>
        </w:rPr>
        <w:tab/>
      </w:r>
      <w:r w:rsidRPr="001A0976">
        <w:rPr>
          <w:rFonts w:asciiTheme="minorHAnsi" w:hAnsiTheme="minorHAnsi" w:cstheme="minorHAnsi"/>
          <w:sz w:val="22"/>
          <w:szCs w:val="22"/>
        </w:rPr>
        <w:tab/>
        <w:t>Dostawca</w:t>
      </w:r>
    </w:p>
    <w:p w:rsidR="005D30D2" w:rsidRPr="001A0976" w:rsidRDefault="005D30D2" w:rsidP="00A66123">
      <w:pPr>
        <w:tabs>
          <w:tab w:val="left" w:pos="142"/>
        </w:tabs>
        <w:spacing w:after="120"/>
        <w:jc w:val="both"/>
        <w:rPr>
          <w:rFonts w:asciiTheme="minorHAnsi" w:hAnsiTheme="minorHAnsi" w:cstheme="minorHAnsi"/>
          <w:b/>
          <w:bCs/>
          <w:sz w:val="22"/>
          <w:szCs w:val="22"/>
        </w:rPr>
      </w:pPr>
      <w:r w:rsidRPr="001A0976">
        <w:rPr>
          <w:rFonts w:asciiTheme="minorHAnsi" w:hAnsiTheme="minorHAnsi" w:cstheme="minorHAnsi"/>
          <w:b/>
          <w:bCs/>
          <w:sz w:val="22"/>
          <w:szCs w:val="22"/>
        </w:rPr>
        <w:br w:type="page"/>
      </w:r>
    </w:p>
    <w:p w:rsidR="000F7293" w:rsidRPr="001A0976" w:rsidRDefault="000F7293" w:rsidP="00A66123">
      <w:pPr>
        <w:autoSpaceDE w:val="0"/>
        <w:autoSpaceDN w:val="0"/>
        <w:adjustRightInd w:val="0"/>
        <w:spacing w:after="120"/>
        <w:jc w:val="right"/>
        <w:rPr>
          <w:rFonts w:asciiTheme="minorHAnsi" w:hAnsiTheme="minorHAnsi" w:cstheme="minorHAnsi"/>
          <w:b/>
          <w:bCs/>
          <w:sz w:val="22"/>
          <w:szCs w:val="22"/>
        </w:rPr>
      </w:pPr>
    </w:p>
    <w:p w:rsidR="00C9529D" w:rsidRPr="001A0976" w:rsidRDefault="0026355B" w:rsidP="00A66123">
      <w:pPr>
        <w:autoSpaceDE w:val="0"/>
        <w:autoSpaceDN w:val="0"/>
        <w:adjustRightInd w:val="0"/>
        <w:spacing w:after="120"/>
        <w:jc w:val="right"/>
        <w:rPr>
          <w:rFonts w:asciiTheme="minorHAnsi" w:hAnsiTheme="minorHAnsi" w:cstheme="minorHAnsi"/>
          <w:b/>
          <w:bCs/>
          <w:sz w:val="22"/>
          <w:szCs w:val="22"/>
        </w:rPr>
      </w:pPr>
      <w:r w:rsidRPr="001A0976">
        <w:rPr>
          <w:rFonts w:asciiTheme="minorHAnsi" w:hAnsiTheme="minorHAnsi" w:cstheme="minorHAnsi"/>
          <w:b/>
          <w:bCs/>
          <w:sz w:val="22"/>
          <w:szCs w:val="22"/>
        </w:rPr>
        <w:t xml:space="preserve">Załącznik </w:t>
      </w:r>
      <w:r w:rsidR="00C9529D" w:rsidRPr="001A0976">
        <w:rPr>
          <w:rFonts w:asciiTheme="minorHAnsi" w:hAnsiTheme="minorHAnsi" w:cstheme="minorHAnsi"/>
          <w:b/>
          <w:bCs/>
          <w:sz w:val="22"/>
          <w:szCs w:val="22"/>
        </w:rPr>
        <w:t>Nr 3</w:t>
      </w:r>
      <w:r w:rsidRPr="001A0976">
        <w:rPr>
          <w:rFonts w:asciiTheme="minorHAnsi" w:hAnsiTheme="minorHAnsi" w:cstheme="minorHAnsi"/>
          <w:b/>
          <w:bCs/>
          <w:sz w:val="22"/>
          <w:szCs w:val="22"/>
        </w:rPr>
        <w:t xml:space="preserve"> do umowy kupna-sprzedaży nr ....</w:t>
      </w:r>
    </w:p>
    <w:p w:rsidR="00C9529D" w:rsidRPr="001A0976" w:rsidRDefault="00C9529D" w:rsidP="00A66123">
      <w:pPr>
        <w:autoSpaceDE w:val="0"/>
        <w:autoSpaceDN w:val="0"/>
        <w:adjustRightInd w:val="0"/>
        <w:spacing w:after="120"/>
        <w:jc w:val="center"/>
        <w:rPr>
          <w:rFonts w:asciiTheme="minorHAnsi" w:hAnsiTheme="minorHAnsi" w:cstheme="minorHAnsi"/>
          <w:b/>
          <w:bCs/>
          <w:sz w:val="22"/>
          <w:szCs w:val="22"/>
        </w:rPr>
      </w:pPr>
      <w:r w:rsidRPr="001A0976">
        <w:rPr>
          <w:rFonts w:asciiTheme="minorHAnsi" w:hAnsiTheme="minorHAnsi" w:cstheme="minorHAnsi"/>
          <w:b/>
          <w:bCs/>
          <w:sz w:val="22"/>
          <w:szCs w:val="22"/>
        </w:rPr>
        <w:t>HARMONOGRAM DOSTAW</w:t>
      </w:r>
    </w:p>
    <w:p w:rsidR="009302EE" w:rsidRPr="001A0976" w:rsidRDefault="009302EE" w:rsidP="00A66123">
      <w:pPr>
        <w:autoSpaceDE w:val="0"/>
        <w:autoSpaceDN w:val="0"/>
        <w:adjustRightInd w:val="0"/>
        <w:spacing w:after="120"/>
        <w:rPr>
          <w:rFonts w:asciiTheme="minorHAnsi" w:hAnsiTheme="minorHAnsi" w:cstheme="minorHAnsi"/>
          <w:sz w:val="22"/>
          <w:szCs w:val="22"/>
        </w:rPr>
      </w:pPr>
    </w:p>
    <w:tbl>
      <w:tblPr>
        <w:tblStyle w:val="Tabela-Siatka"/>
        <w:tblW w:w="0" w:type="auto"/>
        <w:tblInd w:w="823" w:type="dxa"/>
        <w:tblLook w:val="04A0"/>
      </w:tblPr>
      <w:tblGrid>
        <w:gridCol w:w="2276"/>
        <w:gridCol w:w="2236"/>
        <w:gridCol w:w="2178"/>
        <w:gridCol w:w="2259"/>
      </w:tblGrid>
      <w:tr w:rsidR="00470033" w:rsidRPr="001A0976" w:rsidTr="00470033">
        <w:tc>
          <w:tcPr>
            <w:tcW w:w="227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Miesiąc</w:t>
            </w:r>
          </w:p>
        </w:tc>
        <w:tc>
          <w:tcPr>
            <w:tcW w:w="223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 xml:space="preserve">Ilość </w:t>
            </w:r>
          </w:p>
        </w:tc>
        <w:tc>
          <w:tcPr>
            <w:tcW w:w="2178"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Uczestnik</w:t>
            </w:r>
          </w:p>
        </w:tc>
        <w:tc>
          <w:tcPr>
            <w:tcW w:w="2259"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Uwagi</w:t>
            </w:r>
          </w:p>
        </w:tc>
      </w:tr>
      <w:tr w:rsidR="00470033" w:rsidRPr="001A0976" w:rsidTr="00470033">
        <w:tc>
          <w:tcPr>
            <w:tcW w:w="227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3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178"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59"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r>
      <w:tr w:rsidR="00470033" w:rsidRPr="001A0976" w:rsidTr="00470033">
        <w:tc>
          <w:tcPr>
            <w:tcW w:w="227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3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178"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59"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r>
      <w:tr w:rsidR="00470033" w:rsidRPr="001A0976" w:rsidTr="00470033">
        <w:tc>
          <w:tcPr>
            <w:tcW w:w="227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3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178"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59"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r>
      <w:tr w:rsidR="00470033" w:rsidRPr="001A0976" w:rsidTr="00470033">
        <w:tc>
          <w:tcPr>
            <w:tcW w:w="227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3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178"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59"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r>
      <w:tr w:rsidR="00470033" w:rsidRPr="001A0976" w:rsidTr="00470033">
        <w:tc>
          <w:tcPr>
            <w:tcW w:w="227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3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178"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59"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r>
      <w:tr w:rsidR="00470033" w:rsidRPr="001A0976" w:rsidTr="00470033">
        <w:tc>
          <w:tcPr>
            <w:tcW w:w="227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r w:rsidRPr="001A0976">
              <w:rPr>
                <w:rFonts w:asciiTheme="minorHAnsi" w:hAnsiTheme="minorHAnsi" w:cstheme="minorHAnsi"/>
                <w:sz w:val="22"/>
                <w:szCs w:val="22"/>
              </w:rPr>
              <w:t>Razem</w:t>
            </w:r>
          </w:p>
        </w:tc>
        <w:tc>
          <w:tcPr>
            <w:tcW w:w="2236"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178"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c>
          <w:tcPr>
            <w:tcW w:w="2259" w:type="dxa"/>
          </w:tcPr>
          <w:p w:rsidR="00470033" w:rsidRPr="001A0976" w:rsidRDefault="00470033" w:rsidP="00A66123">
            <w:pPr>
              <w:autoSpaceDE w:val="0"/>
              <w:autoSpaceDN w:val="0"/>
              <w:adjustRightInd w:val="0"/>
              <w:spacing w:after="120"/>
              <w:rPr>
                <w:rFonts w:asciiTheme="minorHAnsi" w:hAnsiTheme="minorHAnsi" w:cstheme="minorHAnsi"/>
                <w:sz w:val="22"/>
                <w:szCs w:val="22"/>
              </w:rPr>
            </w:pPr>
          </w:p>
        </w:tc>
      </w:tr>
    </w:tbl>
    <w:p w:rsidR="002754E7" w:rsidRPr="001A0976" w:rsidRDefault="002754E7" w:rsidP="00A66123">
      <w:pPr>
        <w:autoSpaceDE w:val="0"/>
        <w:autoSpaceDN w:val="0"/>
        <w:adjustRightInd w:val="0"/>
        <w:spacing w:after="120"/>
        <w:rPr>
          <w:rFonts w:asciiTheme="minorHAnsi" w:hAnsiTheme="minorHAnsi" w:cstheme="minorHAnsi"/>
          <w:sz w:val="22"/>
          <w:szCs w:val="22"/>
        </w:rPr>
      </w:pPr>
    </w:p>
    <w:p w:rsidR="000F7293" w:rsidRPr="001A0976" w:rsidRDefault="000F7293" w:rsidP="00A66123">
      <w:pPr>
        <w:autoSpaceDE w:val="0"/>
        <w:autoSpaceDN w:val="0"/>
        <w:adjustRightInd w:val="0"/>
        <w:spacing w:after="120"/>
        <w:rPr>
          <w:rFonts w:asciiTheme="minorHAnsi" w:hAnsiTheme="minorHAnsi" w:cstheme="minorHAnsi"/>
          <w:sz w:val="22"/>
          <w:szCs w:val="22"/>
        </w:rPr>
      </w:pPr>
    </w:p>
    <w:sectPr w:rsidR="000F7293" w:rsidRPr="001A0976" w:rsidSect="00D04798">
      <w:headerReference w:type="default" r:id="rId8"/>
      <w:footerReference w:type="default" r:id="rId9"/>
      <w:pgSz w:w="11906" w:h="16838"/>
      <w:pgMar w:top="1135" w:right="849" w:bottom="1417"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1B3F" w:rsidRDefault="00511B3F" w:rsidP="00780B80">
      <w:r>
        <w:separator/>
      </w:r>
    </w:p>
  </w:endnote>
  <w:endnote w:type="continuationSeparator" w:id="0">
    <w:p w:rsidR="00511B3F" w:rsidRDefault="00511B3F" w:rsidP="00780B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315876"/>
      <w:docPartObj>
        <w:docPartGallery w:val="Page Numbers (Bottom of Page)"/>
        <w:docPartUnique/>
      </w:docPartObj>
    </w:sdtPr>
    <w:sdtContent>
      <w:p w:rsidR="0073154D" w:rsidRDefault="00AF136B">
        <w:pPr>
          <w:pStyle w:val="Stopka"/>
          <w:jc w:val="right"/>
        </w:pPr>
        <w:fldSimple w:instr=" PAGE   \* MERGEFORMAT ">
          <w:r w:rsidR="009B7246">
            <w:rPr>
              <w:noProof/>
            </w:rPr>
            <w:t>7</w:t>
          </w:r>
        </w:fldSimple>
      </w:p>
    </w:sdtContent>
  </w:sdt>
  <w:p w:rsidR="0073154D" w:rsidRDefault="0073154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1B3F" w:rsidRDefault="00511B3F" w:rsidP="00780B80">
      <w:r>
        <w:separator/>
      </w:r>
    </w:p>
  </w:footnote>
  <w:footnote w:type="continuationSeparator" w:id="0">
    <w:p w:rsidR="00511B3F" w:rsidRDefault="00511B3F" w:rsidP="00780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54D" w:rsidRDefault="0073154D">
    <w:pPr>
      <w:pStyle w:val="Nagwek"/>
    </w:pPr>
    <w:r>
      <w:t xml:space="preserve">Projekt umowy </w:t>
    </w:r>
  </w:p>
  <w:p w:rsidR="0073154D" w:rsidRDefault="0073154D">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905CF"/>
    <w:multiLevelType w:val="singleLevel"/>
    <w:tmpl w:val="323469FC"/>
    <w:lvl w:ilvl="0">
      <w:start w:val="4"/>
      <w:numFmt w:val="decimal"/>
      <w:lvlText w:val="%1."/>
      <w:lvlJc w:val="left"/>
      <w:pPr>
        <w:ind w:left="0" w:firstLine="0"/>
      </w:pPr>
      <w:rPr>
        <w:rFonts w:ascii="Times New Roman" w:hAnsi="Times New Roman" w:cs="Times New Roman" w:hint="default"/>
        <w:b w:val="0"/>
        <w:bCs/>
      </w:rPr>
    </w:lvl>
  </w:abstractNum>
  <w:abstractNum w:abstractNumId="1">
    <w:nsid w:val="005C667D"/>
    <w:multiLevelType w:val="hybridMultilevel"/>
    <w:tmpl w:val="4A10BEA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9D3A11"/>
    <w:multiLevelType w:val="hybridMultilevel"/>
    <w:tmpl w:val="263E6194"/>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
    <w:nsid w:val="00B972FF"/>
    <w:multiLevelType w:val="hybridMultilevel"/>
    <w:tmpl w:val="DF9A9C86"/>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15202751"/>
    <w:multiLevelType w:val="hybridMultilevel"/>
    <w:tmpl w:val="4AE0E9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163703F7"/>
    <w:multiLevelType w:val="hybridMultilevel"/>
    <w:tmpl w:val="99A0F4C6"/>
    <w:lvl w:ilvl="0" w:tplc="14E263C0">
      <w:start w:val="1"/>
      <w:numFmt w:val="lowerLetter"/>
      <w:lvlText w:val="%1)"/>
      <w:lvlJc w:val="left"/>
      <w:pPr>
        <w:ind w:left="2064" w:hanging="360"/>
      </w:pPr>
      <w:rPr>
        <w:rFonts w:hint="default"/>
      </w:rPr>
    </w:lvl>
    <w:lvl w:ilvl="1" w:tplc="DBACE418">
      <w:start w:val="1"/>
      <w:numFmt w:val="decimal"/>
      <w:lvlText w:val="%2."/>
      <w:lvlJc w:val="left"/>
      <w:pPr>
        <w:tabs>
          <w:tab w:val="num" w:pos="3144"/>
        </w:tabs>
        <w:ind w:left="3144" w:hanging="360"/>
      </w:pPr>
      <w:rPr>
        <w:rFonts w:hint="default"/>
        <w:color w:val="auto"/>
      </w:rPr>
    </w:lvl>
    <w:lvl w:ilvl="2" w:tplc="0415001B" w:tentative="1">
      <w:start w:val="1"/>
      <w:numFmt w:val="lowerRoman"/>
      <w:lvlText w:val="%3."/>
      <w:lvlJc w:val="right"/>
      <w:pPr>
        <w:ind w:left="3864" w:hanging="180"/>
      </w:pPr>
    </w:lvl>
    <w:lvl w:ilvl="3" w:tplc="0415000F" w:tentative="1">
      <w:start w:val="1"/>
      <w:numFmt w:val="decimal"/>
      <w:lvlText w:val="%4."/>
      <w:lvlJc w:val="left"/>
      <w:pPr>
        <w:ind w:left="4584" w:hanging="360"/>
      </w:pPr>
    </w:lvl>
    <w:lvl w:ilvl="4" w:tplc="04150019" w:tentative="1">
      <w:start w:val="1"/>
      <w:numFmt w:val="lowerLetter"/>
      <w:lvlText w:val="%5."/>
      <w:lvlJc w:val="left"/>
      <w:pPr>
        <w:ind w:left="5304" w:hanging="360"/>
      </w:pPr>
    </w:lvl>
    <w:lvl w:ilvl="5" w:tplc="0415001B" w:tentative="1">
      <w:start w:val="1"/>
      <w:numFmt w:val="lowerRoman"/>
      <w:lvlText w:val="%6."/>
      <w:lvlJc w:val="right"/>
      <w:pPr>
        <w:ind w:left="6024" w:hanging="180"/>
      </w:pPr>
    </w:lvl>
    <w:lvl w:ilvl="6" w:tplc="0415000F" w:tentative="1">
      <w:start w:val="1"/>
      <w:numFmt w:val="decimal"/>
      <w:lvlText w:val="%7."/>
      <w:lvlJc w:val="left"/>
      <w:pPr>
        <w:ind w:left="6744" w:hanging="360"/>
      </w:pPr>
    </w:lvl>
    <w:lvl w:ilvl="7" w:tplc="04150019" w:tentative="1">
      <w:start w:val="1"/>
      <w:numFmt w:val="lowerLetter"/>
      <w:lvlText w:val="%8."/>
      <w:lvlJc w:val="left"/>
      <w:pPr>
        <w:ind w:left="7464" w:hanging="360"/>
      </w:pPr>
    </w:lvl>
    <w:lvl w:ilvl="8" w:tplc="0415001B" w:tentative="1">
      <w:start w:val="1"/>
      <w:numFmt w:val="lowerRoman"/>
      <w:lvlText w:val="%9."/>
      <w:lvlJc w:val="right"/>
      <w:pPr>
        <w:ind w:left="8184" w:hanging="180"/>
      </w:pPr>
    </w:lvl>
  </w:abstractNum>
  <w:abstractNum w:abstractNumId="6">
    <w:nsid w:val="17E55E0D"/>
    <w:multiLevelType w:val="hybridMultilevel"/>
    <w:tmpl w:val="ACD4E046"/>
    <w:lvl w:ilvl="0" w:tplc="C038D472">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1871628D"/>
    <w:multiLevelType w:val="hybridMultilevel"/>
    <w:tmpl w:val="37E00F4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A893A02"/>
    <w:multiLevelType w:val="multilevel"/>
    <w:tmpl w:val="FB7A0718"/>
    <w:lvl w:ilvl="0">
      <w:start w:val="1"/>
      <w:numFmt w:val="decimal"/>
      <w:lvlText w:val="%1."/>
      <w:lvlJc w:val="left"/>
      <w:pPr>
        <w:ind w:left="360" w:hanging="360"/>
      </w:pPr>
      <w:rPr>
        <w:rFonts w:ascii="Calibri" w:hAnsi="Calibri"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ordin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DA61E32"/>
    <w:multiLevelType w:val="hybridMultilevel"/>
    <w:tmpl w:val="6D8E7D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7A21C72"/>
    <w:multiLevelType w:val="hybridMultilevel"/>
    <w:tmpl w:val="F770177C"/>
    <w:lvl w:ilvl="0" w:tplc="04150019">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nsid w:val="2D4B5876"/>
    <w:multiLevelType w:val="multilevel"/>
    <w:tmpl w:val="EC5E82E2"/>
    <w:lvl w:ilvl="0">
      <w:start w:val="1"/>
      <w:numFmt w:val="lowerLetter"/>
      <w:lvlText w:val="%1)"/>
      <w:lvlJc w:val="left"/>
      <w:pPr>
        <w:ind w:left="720" w:hanging="360"/>
      </w:pPr>
      <w:rPr>
        <w:rFonts w:hint="default"/>
      </w:rPr>
    </w:lvl>
    <w:lvl w:ilvl="1">
      <w:start w:val="1"/>
      <w:numFmt w:val="lowerLetter"/>
      <w:lvlText w:val="%2)"/>
      <w:lvlJc w:val="left"/>
      <w:pPr>
        <w:ind w:left="1080" w:hanging="360"/>
      </w:pPr>
      <w:rPr>
        <w:b w:val="0"/>
        <w:bCs/>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nsid w:val="2DA4211E"/>
    <w:multiLevelType w:val="multilevel"/>
    <w:tmpl w:val="FB7A0718"/>
    <w:lvl w:ilvl="0">
      <w:start w:val="1"/>
      <w:numFmt w:val="decimal"/>
      <w:lvlText w:val="%1."/>
      <w:lvlJc w:val="left"/>
      <w:pPr>
        <w:ind w:left="360" w:hanging="360"/>
      </w:pPr>
      <w:rPr>
        <w:rFonts w:ascii="Calibri" w:hAnsi="Calibri" w:hint="default"/>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ordin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321B00EF"/>
    <w:multiLevelType w:val="hybridMultilevel"/>
    <w:tmpl w:val="006C7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2CE485E"/>
    <w:multiLevelType w:val="hybridMultilevel"/>
    <w:tmpl w:val="2D8CCA40"/>
    <w:lvl w:ilvl="0" w:tplc="BADC2CF4">
      <w:start w:val="1"/>
      <w:numFmt w:val="decimal"/>
      <w:lvlText w:val="%1."/>
      <w:lvlJc w:val="left"/>
      <w:pPr>
        <w:tabs>
          <w:tab w:val="num" w:pos="720"/>
        </w:tabs>
        <w:ind w:left="720" w:hanging="360"/>
      </w:pPr>
      <w:rPr>
        <w:rFonts w:hint="default"/>
      </w:rPr>
    </w:lvl>
    <w:lvl w:ilvl="1" w:tplc="FA7E57A6">
      <w:start w:val="1"/>
      <w:numFmt w:val="lowerLetter"/>
      <w:lvlText w:val="%2)"/>
      <w:lvlJc w:val="left"/>
      <w:pPr>
        <w:tabs>
          <w:tab w:val="num" w:pos="1080"/>
        </w:tabs>
        <w:ind w:left="1080" w:hanging="360"/>
      </w:pPr>
      <w:rPr>
        <w:rFonts w:hint="default"/>
      </w:rPr>
    </w:lvl>
    <w:lvl w:ilvl="2" w:tplc="0CC2EF30">
      <w:start w:val="1"/>
      <w:numFmt w:val="bullet"/>
      <w:lvlText w:val=""/>
      <w:lvlJc w:val="left"/>
      <w:pPr>
        <w:tabs>
          <w:tab w:val="num" w:pos="1260"/>
        </w:tabs>
        <w:ind w:left="1260" w:hanging="360"/>
      </w:pPr>
      <w:rPr>
        <w:rFonts w:ascii="Symbol" w:hAnsi="Symbol" w:hint="default"/>
        <w:sz w:val="16"/>
      </w:rPr>
    </w:lvl>
    <w:lvl w:ilvl="3" w:tplc="A3BAA24E" w:tentative="1">
      <w:start w:val="1"/>
      <w:numFmt w:val="decimal"/>
      <w:lvlText w:val="%4."/>
      <w:lvlJc w:val="left"/>
      <w:pPr>
        <w:tabs>
          <w:tab w:val="num" w:pos="2880"/>
        </w:tabs>
        <w:ind w:left="2880" w:hanging="360"/>
      </w:pPr>
    </w:lvl>
    <w:lvl w:ilvl="4" w:tplc="1792AD0E" w:tentative="1">
      <w:start w:val="1"/>
      <w:numFmt w:val="lowerLetter"/>
      <w:lvlText w:val="%5."/>
      <w:lvlJc w:val="left"/>
      <w:pPr>
        <w:tabs>
          <w:tab w:val="num" w:pos="3600"/>
        </w:tabs>
        <w:ind w:left="3600" w:hanging="360"/>
      </w:pPr>
    </w:lvl>
    <w:lvl w:ilvl="5" w:tplc="A5BE17A0" w:tentative="1">
      <w:start w:val="1"/>
      <w:numFmt w:val="lowerRoman"/>
      <w:lvlText w:val="%6."/>
      <w:lvlJc w:val="right"/>
      <w:pPr>
        <w:tabs>
          <w:tab w:val="num" w:pos="4320"/>
        </w:tabs>
        <w:ind w:left="4320" w:hanging="180"/>
      </w:pPr>
    </w:lvl>
    <w:lvl w:ilvl="6" w:tplc="B7A247B2" w:tentative="1">
      <w:start w:val="1"/>
      <w:numFmt w:val="decimal"/>
      <w:lvlText w:val="%7."/>
      <w:lvlJc w:val="left"/>
      <w:pPr>
        <w:tabs>
          <w:tab w:val="num" w:pos="5040"/>
        </w:tabs>
        <w:ind w:left="5040" w:hanging="360"/>
      </w:pPr>
    </w:lvl>
    <w:lvl w:ilvl="7" w:tplc="04F6A778" w:tentative="1">
      <w:start w:val="1"/>
      <w:numFmt w:val="lowerLetter"/>
      <w:lvlText w:val="%8."/>
      <w:lvlJc w:val="left"/>
      <w:pPr>
        <w:tabs>
          <w:tab w:val="num" w:pos="5760"/>
        </w:tabs>
        <w:ind w:left="5760" w:hanging="360"/>
      </w:pPr>
    </w:lvl>
    <w:lvl w:ilvl="8" w:tplc="1130BB4A" w:tentative="1">
      <w:start w:val="1"/>
      <w:numFmt w:val="lowerRoman"/>
      <w:lvlText w:val="%9."/>
      <w:lvlJc w:val="right"/>
      <w:pPr>
        <w:tabs>
          <w:tab w:val="num" w:pos="6480"/>
        </w:tabs>
        <w:ind w:left="6480" w:hanging="180"/>
      </w:pPr>
    </w:lvl>
  </w:abstractNum>
  <w:abstractNum w:abstractNumId="15">
    <w:nsid w:val="32FB08BF"/>
    <w:multiLevelType w:val="hybridMultilevel"/>
    <w:tmpl w:val="5D46E4EE"/>
    <w:lvl w:ilvl="0" w:tplc="C84A4D7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nsid w:val="33417F99"/>
    <w:multiLevelType w:val="singleLevel"/>
    <w:tmpl w:val="CF441680"/>
    <w:lvl w:ilvl="0">
      <w:start w:val="1"/>
      <w:numFmt w:val="decimal"/>
      <w:lvlText w:val="%1."/>
      <w:lvlJc w:val="left"/>
      <w:pPr>
        <w:tabs>
          <w:tab w:val="num" w:pos="360"/>
        </w:tabs>
        <w:ind w:left="360" w:hanging="360"/>
      </w:pPr>
      <w:rPr>
        <w:rFonts w:hint="default"/>
      </w:rPr>
    </w:lvl>
  </w:abstractNum>
  <w:abstractNum w:abstractNumId="17">
    <w:nsid w:val="33CB2D9E"/>
    <w:multiLevelType w:val="hybridMultilevel"/>
    <w:tmpl w:val="082A8B30"/>
    <w:lvl w:ilvl="0" w:tplc="0F5E01CC">
      <w:start w:val="1"/>
      <w:numFmt w:val="decimal"/>
      <w:lvlText w:val="%1."/>
      <w:lvlJc w:val="left"/>
      <w:pPr>
        <w:tabs>
          <w:tab w:val="num" w:pos="720"/>
        </w:tabs>
        <w:ind w:left="720" w:hanging="360"/>
      </w:pPr>
    </w:lvl>
    <w:lvl w:ilvl="1" w:tplc="5748DB2E" w:tentative="1">
      <w:start w:val="1"/>
      <w:numFmt w:val="lowerLetter"/>
      <w:lvlText w:val="%2."/>
      <w:lvlJc w:val="left"/>
      <w:pPr>
        <w:tabs>
          <w:tab w:val="num" w:pos="1440"/>
        </w:tabs>
        <w:ind w:left="1440" w:hanging="360"/>
      </w:pPr>
    </w:lvl>
    <w:lvl w:ilvl="2" w:tplc="31AAAD6C" w:tentative="1">
      <w:start w:val="1"/>
      <w:numFmt w:val="lowerRoman"/>
      <w:lvlText w:val="%3."/>
      <w:lvlJc w:val="right"/>
      <w:pPr>
        <w:tabs>
          <w:tab w:val="num" w:pos="2160"/>
        </w:tabs>
        <w:ind w:left="2160" w:hanging="180"/>
      </w:pPr>
    </w:lvl>
    <w:lvl w:ilvl="3" w:tplc="77EE576C" w:tentative="1">
      <w:start w:val="1"/>
      <w:numFmt w:val="decimal"/>
      <w:lvlText w:val="%4."/>
      <w:lvlJc w:val="left"/>
      <w:pPr>
        <w:tabs>
          <w:tab w:val="num" w:pos="2880"/>
        </w:tabs>
        <w:ind w:left="2880" w:hanging="360"/>
      </w:pPr>
    </w:lvl>
    <w:lvl w:ilvl="4" w:tplc="5502BAAA" w:tentative="1">
      <w:start w:val="1"/>
      <w:numFmt w:val="lowerLetter"/>
      <w:lvlText w:val="%5."/>
      <w:lvlJc w:val="left"/>
      <w:pPr>
        <w:tabs>
          <w:tab w:val="num" w:pos="3600"/>
        </w:tabs>
        <w:ind w:left="3600" w:hanging="360"/>
      </w:pPr>
    </w:lvl>
    <w:lvl w:ilvl="5" w:tplc="8A84830C" w:tentative="1">
      <w:start w:val="1"/>
      <w:numFmt w:val="lowerRoman"/>
      <w:lvlText w:val="%6."/>
      <w:lvlJc w:val="right"/>
      <w:pPr>
        <w:tabs>
          <w:tab w:val="num" w:pos="4320"/>
        </w:tabs>
        <w:ind w:left="4320" w:hanging="180"/>
      </w:pPr>
    </w:lvl>
    <w:lvl w:ilvl="6" w:tplc="E684EF3A" w:tentative="1">
      <w:start w:val="1"/>
      <w:numFmt w:val="decimal"/>
      <w:lvlText w:val="%7."/>
      <w:lvlJc w:val="left"/>
      <w:pPr>
        <w:tabs>
          <w:tab w:val="num" w:pos="5040"/>
        </w:tabs>
        <w:ind w:left="5040" w:hanging="360"/>
      </w:pPr>
    </w:lvl>
    <w:lvl w:ilvl="7" w:tplc="080C0388" w:tentative="1">
      <w:start w:val="1"/>
      <w:numFmt w:val="lowerLetter"/>
      <w:lvlText w:val="%8."/>
      <w:lvlJc w:val="left"/>
      <w:pPr>
        <w:tabs>
          <w:tab w:val="num" w:pos="5760"/>
        </w:tabs>
        <w:ind w:left="5760" w:hanging="360"/>
      </w:pPr>
    </w:lvl>
    <w:lvl w:ilvl="8" w:tplc="B47A2FDE" w:tentative="1">
      <w:start w:val="1"/>
      <w:numFmt w:val="lowerRoman"/>
      <w:lvlText w:val="%9."/>
      <w:lvlJc w:val="right"/>
      <w:pPr>
        <w:tabs>
          <w:tab w:val="num" w:pos="6480"/>
        </w:tabs>
        <w:ind w:left="6480" w:hanging="180"/>
      </w:pPr>
    </w:lvl>
  </w:abstractNum>
  <w:abstractNum w:abstractNumId="18">
    <w:nsid w:val="33D70B72"/>
    <w:multiLevelType w:val="hybridMultilevel"/>
    <w:tmpl w:val="37E00F46"/>
    <w:lvl w:ilvl="0" w:tplc="B64ACF54">
      <w:start w:val="1"/>
      <w:numFmt w:val="lowerLetter"/>
      <w:lvlText w:val="%1)"/>
      <w:lvlJc w:val="left"/>
      <w:pPr>
        <w:ind w:left="720" w:hanging="360"/>
      </w:pPr>
    </w:lvl>
    <w:lvl w:ilvl="1" w:tplc="53205C8A" w:tentative="1">
      <w:start w:val="1"/>
      <w:numFmt w:val="lowerLetter"/>
      <w:lvlText w:val="%2."/>
      <w:lvlJc w:val="left"/>
      <w:pPr>
        <w:ind w:left="1440" w:hanging="360"/>
      </w:pPr>
    </w:lvl>
    <w:lvl w:ilvl="2" w:tplc="9F80934A" w:tentative="1">
      <w:start w:val="1"/>
      <w:numFmt w:val="lowerRoman"/>
      <w:lvlText w:val="%3."/>
      <w:lvlJc w:val="right"/>
      <w:pPr>
        <w:ind w:left="2160" w:hanging="180"/>
      </w:pPr>
    </w:lvl>
    <w:lvl w:ilvl="3" w:tplc="ECE48396" w:tentative="1">
      <w:start w:val="1"/>
      <w:numFmt w:val="decimal"/>
      <w:lvlText w:val="%4."/>
      <w:lvlJc w:val="left"/>
      <w:pPr>
        <w:ind w:left="2880" w:hanging="360"/>
      </w:pPr>
    </w:lvl>
    <w:lvl w:ilvl="4" w:tplc="B344DFE4" w:tentative="1">
      <w:start w:val="1"/>
      <w:numFmt w:val="lowerLetter"/>
      <w:lvlText w:val="%5."/>
      <w:lvlJc w:val="left"/>
      <w:pPr>
        <w:ind w:left="3600" w:hanging="360"/>
      </w:pPr>
    </w:lvl>
    <w:lvl w:ilvl="5" w:tplc="CDB64D56" w:tentative="1">
      <w:start w:val="1"/>
      <w:numFmt w:val="lowerRoman"/>
      <w:lvlText w:val="%6."/>
      <w:lvlJc w:val="right"/>
      <w:pPr>
        <w:ind w:left="4320" w:hanging="180"/>
      </w:pPr>
    </w:lvl>
    <w:lvl w:ilvl="6" w:tplc="315CFF74" w:tentative="1">
      <w:start w:val="1"/>
      <w:numFmt w:val="decimal"/>
      <w:lvlText w:val="%7."/>
      <w:lvlJc w:val="left"/>
      <w:pPr>
        <w:ind w:left="5040" w:hanging="360"/>
      </w:pPr>
    </w:lvl>
    <w:lvl w:ilvl="7" w:tplc="92C0496C" w:tentative="1">
      <w:start w:val="1"/>
      <w:numFmt w:val="lowerLetter"/>
      <w:lvlText w:val="%8."/>
      <w:lvlJc w:val="left"/>
      <w:pPr>
        <w:ind w:left="5760" w:hanging="360"/>
      </w:pPr>
    </w:lvl>
    <w:lvl w:ilvl="8" w:tplc="2B26AEE6" w:tentative="1">
      <w:start w:val="1"/>
      <w:numFmt w:val="lowerRoman"/>
      <w:lvlText w:val="%9."/>
      <w:lvlJc w:val="right"/>
      <w:pPr>
        <w:ind w:left="6480" w:hanging="180"/>
      </w:pPr>
    </w:lvl>
  </w:abstractNum>
  <w:abstractNum w:abstractNumId="19">
    <w:nsid w:val="34851A26"/>
    <w:multiLevelType w:val="singleLevel"/>
    <w:tmpl w:val="ED8A5D34"/>
    <w:lvl w:ilvl="0">
      <w:start w:val="1"/>
      <w:numFmt w:val="decimal"/>
      <w:lvlText w:val="%1."/>
      <w:lvlJc w:val="left"/>
      <w:pPr>
        <w:tabs>
          <w:tab w:val="num" w:pos="360"/>
        </w:tabs>
        <w:ind w:left="360" w:hanging="360"/>
      </w:pPr>
      <w:rPr>
        <w:rFonts w:asciiTheme="minorHAnsi" w:hAnsiTheme="minorHAnsi" w:cstheme="minorHAnsi" w:hint="default"/>
      </w:rPr>
    </w:lvl>
  </w:abstractNum>
  <w:abstractNum w:abstractNumId="20">
    <w:nsid w:val="455B686C"/>
    <w:multiLevelType w:val="hybridMultilevel"/>
    <w:tmpl w:val="B9D00FCA"/>
    <w:lvl w:ilvl="0" w:tplc="9D682488">
      <w:start w:val="1"/>
      <w:numFmt w:val="lowerLetter"/>
      <w:lvlText w:val="%1)"/>
      <w:lvlJc w:val="left"/>
      <w:pPr>
        <w:ind w:left="1064" w:hanging="360"/>
      </w:pPr>
      <w:rPr>
        <w:rFonts w:hint="default"/>
      </w:rPr>
    </w:lvl>
    <w:lvl w:ilvl="1" w:tplc="ED4651B8" w:tentative="1">
      <w:start w:val="1"/>
      <w:numFmt w:val="lowerLetter"/>
      <w:lvlText w:val="%2."/>
      <w:lvlJc w:val="left"/>
      <w:pPr>
        <w:ind w:left="1784" w:hanging="360"/>
      </w:pPr>
    </w:lvl>
    <w:lvl w:ilvl="2" w:tplc="578E629C" w:tentative="1">
      <w:start w:val="1"/>
      <w:numFmt w:val="lowerRoman"/>
      <w:lvlText w:val="%3."/>
      <w:lvlJc w:val="right"/>
      <w:pPr>
        <w:ind w:left="2504" w:hanging="180"/>
      </w:pPr>
    </w:lvl>
    <w:lvl w:ilvl="3" w:tplc="67DCC96C" w:tentative="1">
      <w:start w:val="1"/>
      <w:numFmt w:val="decimal"/>
      <w:lvlText w:val="%4."/>
      <w:lvlJc w:val="left"/>
      <w:pPr>
        <w:ind w:left="3224" w:hanging="360"/>
      </w:pPr>
    </w:lvl>
    <w:lvl w:ilvl="4" w:tplc="CC9C119A" w:tentative="1">
      <w:start w:val="1"/>
      <w:numFmt w:val="lowerLetter"/>
      <w:lvlText w:val="%5."/>
      <w:lvlJc w:val="left"/>
      <w:pPr>
        <w:ind w:left="3944" w:hanging="360"/>
      </w:pPr>
    </w:lvl>
    <w:lvl w:ilvl="5" w:tplc="AB8E0A0A" w:tentative="1">
      <w:start w:val="1"/>
      <w:numFmt w:val="lowerRoman"/>
      <w:lvlText w:val="%6."/>
      <w:lvlJc w:val="right"/>
      <w:pPr>
        <w:ind w:left="4664" w:hanging="180"/>
      </w:pPr>
    </w:lvl>
    <w:lvl w:ilvl="6" w:tplc="A38E0362" w:tentative="1">
      <w:start w:val="1"/>
      <w:numFmt w:val="decimal"/>
      <w:lvlText w:val="%7."/>
      <w:lvlJc w:val="left"/>
      <w:pPr>
        <w:ind w:left="5384" w:hanging="360"/>
      </w:pPr>
    </w:lvl>
    <w:lvl w:ilvl="7" w:tplc="01289FF6" w:tentative="1">
      <w:start w:val="1"/>
      <w:numFmt w:val="lowerLetter"/>
      <w:lvlText w:val="%8."/>
      <w:lvlJc w:val="left"/>
      <w:pPr>
        <w:ind w:left="6104" w:hanging="360"/>
      </w:pPr>
    </w:lvl>
    <w:lvl w:ilvl="8" w:tplc="344EF020" w:tentative="1">
      <w:start w:val="1"/>
      <w:numFmt w:val="lowerRoman"/>
      <w:lvlText w:val="%9."/>
      <w:lvlJc w:val="right"/>
      <w:pPr>
        <w:ind w:left="6824" w:hanging="180"/>
      </w:pPr>
    </w:lvl>
  </w:abstractNum>
  <w:abstractNum w:abstractNumId="21">
    <w:nsid w:val="523626BD"/>
    <w:multiLevelType w:val="hybridMultilevel"/>
    <w:tmpl w:val="D42C5188"/>
    <w:lvl w:ilvl="0" w:tplc="7A0C86CC">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nsid w:val="54091D18"/>
    <w:multiLevelType w:val="hybridMultilevel"/>
    <w:tmpl w:val="B7665650"/>
    <w:lvl w:ilvl="0" w:tplc="2324759E">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58015A02"/>
    <w:multiLevelType w:val="hybridMultilevel"/>
    <w:tmpl w:val="78DAC49A"/>
    <w:lvl w:ilvl="0" w:tplc="04150017">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6FEF70AA"/>
    <w:multiLevelType w:val="singleLevel"/>
    <w:tmpl w:val="F984FF5A"/>
    <w:lvl w:ilvl="0">
      <w:start w:val="1"/>
      <w:numFmt w:val="decimal"/>
      <w:lvlText w:val="%1."/>
      <w:lvlJc w:val="left"/>
      <w:pPr>
        <w:tabs>
          <w:tab w:val="num" w:pos="360"/>
        </w:tabs>
        <w:ind w:left="360" w:hanging="360"/>
      </w:pPr>
    </w:lvl>
  </w:abstractNum>
  <w:abstractNum w:abstractNumId="25">
    <w:nsid w:val="71F6412C"/>
    <w:multiLevelType w:val="hybridMultilevel"/>
    <w:tmpl w:val="C330B95C"/>
    <w:lvl w:ilvl="0" w:tplc="BBA64C04">
      <w:start w:val="1"/>
      <w:numFmt w:val="lowerLetter"/>
      <w:lvlText w:val="%1)"/>
      <w:lvlJc w:val="left"/>
      <w:pPr>
        <w:ind w:left="1071" w:hanging="360"/>
      </w:pPr>
      <w:rPr>
        <w:rFonts w:hint="default"/>
      </w:rPr>
    </w:lvl>
    <w:lvl w:ilvl="1" w:tplc="CE36A7E2" w:tentative="1">
      <w:start w:val="1"/>
      <w:numFmt w:val="lowerLetter"/>
      <w:lvlText w:val="%2."/>
      <w:lvlJc w:val="left"/>
      <w:pPr>
        <w:ind w:left="1791" w:hanging="360"/>
      </w:pPr>
    </w:lvl>
    <w:lvl w:ilvl="2" w:tplc="FA564AD6" w:tentative="1">
      <w:start w:val="1"/>
      <w:numFmt w:val="lowerRoman"/>
      <w:lvlText w:val="%3."/>
      <w:lvlJc w:val="right"/>
      <w:pPr>
        <w:ind w:left="2511" w:hanging="180"/>
      </w:pPr>
    </w:lvl>
    <w:lvl w:ilvl="3" w:tplc="828829E2" w:tentative="1">
      <w:start w:val="1"/>
      <w:numFmt w:val="decimal"/>
      <w:lvlText w:val="%4."/>
      <w:lvlJc w:val="left"/>
      <w:pPr>
        <w:ind w:left="3231" w:hanging="360"/>
      </w:pPr>
    </w:lvl>
    <w:lvl w:ilvl="4" w:tplc="293ADB64" w:tentative="1">
      <w:start w:val="1"/>
      <w:numFmt w:val="lowerLetter"/>
      <w:lvlText w:val="%5."/>
      <w:lvlJc w:val="left"/>
      <w:pPr>
        <w:ind w:left="3951" w:hanging="360"/>
      </w:pPr>
    </w:lvl>
    <w:lvl w:ilvl="5" w:tplc="4D9A971A" w:tentative="1">
      <w:start w:val="1"/>
      <w:numFmt w:val="lowerRoman"/>
      <w:lvlText w:val="%6."/>
      <w:lvlJc w:val="right"/>
      <w:pPr>
        <w:ind w:left="4671" w:hanging="180"/>
      </w:pPr>
    </w:lvl>
    <w:lvl w:ilvl="6" w:tplc="3CB08C56" w:tentative="1">
      <w:start w:val="1"/>
      <w:numFmt w:val="decimal"/>
      <w:lvlText w:val="%7."/>
      <w:lvlJc w:val="left"/>
      <w:pPr>
        <w:ind w:left="5391" w:hanging="360"/>
      </w:pPr>
    </w:lvl>
    <w:lvl w:ilvl="7" w:tplc="32BE2178" w:tentative="1">
      <w:start w:val="1"/>
      <w:numFmt w:val="lowerLetter"/>
      <w:lvlText w:val="%8."/>
      <w:lvlJc w:val="left"/>
      <w:pPr>
        <w:ind w:left="6111" w:hanging="360"/>
      </w:pPr>
    </w:lvl>
    <w:lvl w:ilvl="8" w:tplc="42E47CD4" w:tentative="1">
      <w:start w:val="1"/>
      <w:numFmt w:val="lowerRoman"/>
      <w:lvlText w:val="%9."/>
      <w:lvlJc w:val="right"/>
      <w:pPr>
        <w:ind w:left="6831" w:hanging="180"/>
      </w:pPr>
    </w:lvl>
  </w:abstractNum>
  <w:abstractNum w:abstractNumId="26">
    <w:nsid w:val="73044167"/>
    <w:multiLevelType w:val="hybridMultilevel"/>
    <w:tmpl w:val="962CA5F2"/>
    <w:lvl w:ilvl="0" w:tplc="CF768DFE">
      <w:start w:val="1"/>
      <w:numFmt w:val="decimal"/>
      <w:lvlText w:val="%1."/>
      <w:lvlJc w:val="left"/>
      <w:pPr>
        <w:tabs>
          <w:tab w:val="num" w:pos="735"/>
        </w:tabs>
        <w:ind w:left="735" w:hanging="375"/>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7A0B534E"/>
    <w:multiLevelType w:val="hybridMultilevel"/>
    <w:tmpl w:val="6F9C4DCE"/>
    <w:lvl w:ilvl="0" w:tplc="BE8203DA">
      <w:start w:val="1"/>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7B007290"/>
    <w:multiLevelType w:val="hybridMultilevel"/>
    <w:tmpl w:val="2D8CCA40"/>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080"/>
        </w:tabs>
        <w:ind w:left="1080" w:hanging="360"/>
      </w:pPr>
      <w:rPr>
        <w:rFonts w:hint="default"/>
      </w:rPr>
    </w:lvl>
    <w:lvl w:ilvl="2" w:tplc="0415001B">
      <w:start w:val="1"/>
      <w:numFmt w:val="bullet"/>
      <w:lvlText w:val=""/>
      <w:lvlJc w:val="left"/>
      <w:pPr>
        <w:tabs>
          <w:tab w:val="num" w:pos="1260"/>
        </w:tabs>
        <w:ind w:left="1260" w:hanging="360"/>
      </w:pPr>
      <w:rPr>
        <w:rFonts w:ascii="Symbol" w:hAnsi="Symbol" w:hint="default"/>
        <w:sz w:val="16"/>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7F1B15D5"/>
    <w:multiLevelType w:val="hybridMultilevel"/>
    <w:tmpl w:val="1B340DCC"/>
    <w:lvl w:ilvl="0" w:tplc="629EA18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7"/>
  </w:num>
  <w:num w:numId="2">
    <w:abstractNumId w:val="24"/>
  </w:num>
  <w:num w:numId="3">
    <w:abstractNumId w:val="16"/>
  </w:num>
  <w:num w:numId="4">
    <w:abstractNumId w:val="17"/>
  </w:num>
  <w:num w:numId="5">
    <w:abstractNumId w:val="12"/>
  </w:num>
  <w:num w:numId="6">
    <w:abstractNumId w:val="23"/>
  </w:num>
  <w:num w:numId="7">
    <w:abstractNumId w:val="18"/>
  </w:num>
  <w:num w:numId="8">
    <w:abstractNumId w:val="7"/>
  </w:num>
  <w:num w:numId="9">
    <w:abstractNumId w:val="13"/>
  </w:num>
  <w:num w:numId="10">
    <w:abstractNumId w:val="14"/>
  </w:num>
  <w:num w:numId="11">
    <w:abstractNumId w:val="28"/>
  </w:num>
  <w:num w:numId="12">
    <w:abstractNumId w:val="10"/>
  </w:num>
  <w:num w:numId="13">
    <w:abstractNumId w:val="4"/>
  </w:num>
  <w:num w:numId="14">
    <w:abstractNumId w:val="9"/>
  </w:num>
  <w:num w:numId="15">
    <w:abstractNumId w:val="6"/>
  </w:num>
  <w:num w:numId="16">
    <w:abstractNumId w:val="20"/>
  </w:num>
  <w:num w:numId="17">
    <w:abstractNumId w:val="26"/>
  </w:num>
  <w:num w:numId="18">
    <w:abstractNumId w:val="8"/>
  </w:num>
  <w:num w:numId="19">
    <w:abstractNumId w:val="2"/>
  </w:num>
  <w:num w:numId="20">
    <w:abstractNumId w:val="25"/>
  </w:num>
  <w:num w:numId="21">
    <w:abstractNumId w:val="19"/>
  </w:num>
  <w:num w:numId="22">
    <w:abstractNumId w:val="22"/>
  </w:num>
  <w:num w:numId="23">
    <w:abstractNumId w:val="5"/>
  </w:num>
  <w:num w:numId="24">
    <w:abstractNumId w:val="3"/>
  </w:num>
  <w:num w:numId="25">
    <w:abstractNumId w:val="0"/>
  </w:num>
  <w:num w:numId="26">
    <w:abstractNumId w:val="11"/>
  </w:num>
  <w:num w:numId="27">
    <w:abstractNumId w:val="1"/>
  </w:num>
  <w:num w:numId="28">
    <w:abstractNumId w:val="15"/>
  </w:num>
  <w:num w:numId="29">
    <w:abstractNumId w:val="29"/>
  </w:num>
  <w:num w:numId="30">
    <w:abstractNumId w:val="21"/>
  </w:num>
  <w:numIdMacAtCleanup w:val="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tarzyna Piętos">
    <w15:presenceInfo w15:providerId="None" w15:userId="Katarzyna Piętos"/>
  </w15:person>
  <w15:person w15:author="Katarzyna Siwiec">
    <w15:presenceInfo w15:providerId="Windows Live" w15:userId="94e99c075d3bd2c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708"/>
  <w:hyphenationZone w:val="425"/>
  <w:characterSpacingControl w:val="doNotCompress"/>
  <w:footnotePr>
    <w:footnote w:id="-1"/>
    <w:footnote w:id="0"/>
  </w:footnotePr>
  <w:endnotePr>
    <w:endnote w:id="-1"/>
    <w:endnote w:id="0"/>
  </w:endnotePr>
  <w:compat/>
  <w:rsids>
    <w:rsidRoot w:val="00BC47D1"/>
    <w:rsid w:val="00006D14"/>
    <w:rsid w:val="00020AAE"/>
    <w:rsid w:val="000308D7"/>
    <w:rsid w:val="00042A9A"/>
    <w:rsid w:val="00044407"/>
    <w:rsid w:val="0005184C"/>
    <w:rsid w:val="00052BC7"/>
    <w:rsid w:val="000616C7"/>
    <w:rsid w:val="000641DA"/>
    <w:rsid w:val="00074BF4"/>
    <w:rsid w:val="00085A16"/>
    <w:rsid w:val="000862B4"/>
    <w:rsid w:val="000A2A63"/>
    <w:rsid w:val="000A5AF1"/>
    <w:rsid w:val="000B4068"/>
    <w:rsid w:val="000E20EF"/>
    <w:rsid w:val="000F7293"/>
    <w:rsid w:val="00100EA1"/>
    <w:rsid w:val="00106B30"/>
    <w:rsid w:val="001119CE"/>
    <w:rsid w:val="00121658"/>
    <w:rsid w:val="0012504F"/>
    <w:rsid w:val="001310E3"/>
    <w:rsid w:val="00146163"/>
    <w:rsid w:val="00161085"/>
    <w:rsid w:val="00173CDB"/>
    <w:rsid w:val="0018568C"/>
    <w:rsid w:val="0018648A"/>
    <w:rsid w:val="001918A4"/>
    <w:rsid w:val="001A0976"/>
    <w:rsid w:val="001A125A"/>
    <w:rsid w:val="001A37F5"/>
    <w:rsid w:val="001A6FA9"/>
    <w:rsid w:val="001B2843"/>
    <w:rsid w:val="001C6011"/>
    <w:rsid w:val="001D11D1"/>
    <w:rsid w:val="001D21C6"/>
    <w:rsid w:val="001D5B75"/>
    <w:rsid w:val="001D6035"/>
    <w:rsid w:val="001D7660"/>
    <w:rsid w:val="001E3D59"/>
    <w:rsid w:val="001E71C2"/>
    <w:rsid w:val="00200DC0"/>
    <w:rsid w:val="00202D9F"/>
    <w:rsid w:val="002152CF"/>
    <w:rsid w:val="00217D31"/>
    <w:rsid w:val="002223B1"/>
    <w:rsid w:val="00226EE5"/>
    <w:rsid w:val="0023227B"/>
    <w:rsid w:val="00232685"/>
    <w:rsid w:val="00232F50"/>
    <w:rsid w:val="00237B6C"/>
    <w:rsid w:val="0025325D"/>
    <w:rsid w:val="00255665"/>
    <w:rsid w:val="0026355B"/>
    <w:rsid w:val="0027051F"/>
    <w:rsid w:val="0027255B"/>
    <w:rsid w:val="002754E7"/>
    <w:rsid w:val="00276FCD"/>
    <w:rsid w:val="002939B6"/>
    <w:rsid w:val="002945C7"/>
    <w:rsid w:val="002C3BE0"/>
    <w:rsid w:val="002F1FDA"/>
    <w:rsid w:val="0030735D"/>
    <w:rsid w:val="003148FD"/>
    <w:rsid w:val="00325BE6"/>
    <w:rsid w:val="00343242"/>
    <w:rsid w:val="00347F04"/>
    <w:rsid w:val="00350E8F"/>
    <w:rsid w:val="00362E96"/>
    <w:rsid w:val="00363D8F"/>
    <w:rsid w:val="003665EC"/>
    <w:rsid w:val="00374015"/>
    <w:rsid w:val="003768C5"/>
    <w:rsid w:val="00381984"/>
    <w:rsid w:val="00394403"/>
    <w:rsid w:val="003A67F1"/>
    <w:rsid w:val="003C03FB"/>
    <w:rsid w:val="003D2337"/>
    <w:rsid w:val="004158B0"/>
    <w:rsid w:val="0042307E"/>
    <w:rsid w:val="00430708"/>
    <w:rsid w:val="00436CDA"/>
    <w:rsid w:val="00447057"/>
    <w:rsid w:val="00470033"/>
    <w:rsid w:val="00477213"/>
    <w:rsid w:val="004928D3"/>
    <w:rsid w:val="00496983"/>
    <w:rsid w:val="004B50FE"/>
    <w:rsid w:val="004C5E2C"/>
    <w:rsid w:val="004C666A"/>
    <w:rsid w:val="004D33C7"/>
    <w:rsid w:val="004D3F91"/>
    <w:rsid w:val="004D6543"/>
    <w:rsid w:val="004D67A1"/>
    <w:rsid w:val="004F220C"/>
    <w:rsid w:val="005079B0"/>
    <w:rsid w:val="00511B3F"/>
    <w:rsid w:val="0052348D"/>
    <w:rsid w:val="00526CA3"/>
    <w:rsid w:val="00527E9D"/>
    <w:rsid w:val="00527ED5"/>
    <w:rsid w:val="005330DA"/>
    <w:rsid w:val="00533BE4"/>
    <w:rsid w:val="00536C9D"/>
    <w:rsid w:val="00537EC7"/>
    <w:rsid w:val="00542293"/>
    <w:rsid w:val="00542A2D"/>
    <w:rsid w:val="00550B50"/>
    <w:rsid w:val="0055342F"/>
    <w:rsid w:val="0056232E"/>
    <w:rsid w:val="00565CB6"/>
    <w:rsid w:val="00582FD1"/>
    <w:rsid w:val="00587591"/>
    <w:rsid w:val="005914F8"/>
    <w:rsid w:val="00592BCC"/>
    <w:rsid w:val="00593389"/>
    <w:rsid w:val="005A4E00"/>
    <w:rsid w:val="005A577D"/>
    <w:rsid w:val="005A7821"/>
    <w:rsid w:val="005B4671"/>
    <w:rsid w:val="005B4D8B"/>
    <w:rsid w:val="005C1686"/>
    <w:rsid w:val="005D30D2"/>
    <w:rsid w:val="005F2404"/>
    <w:rsid w:val="005F27E4"/>
    <w:rsid w:val="005F4460"/>
    <w:rsid w:val="006244FC"/>
    <w:rsid w:val="00631FA3"/>
    <w:rsid w:val="006340A7"/>
    <w:rsid w:val="00634FDB"/>
    <w:rsid w:val="006402FE"/>
    <w:rsid w:val="006541C4"/>
    <w:rsid w:val="006702AA"/>
    <w:rsid w:val="00675E83"/>
    <w:rsid w:val="0067755F"/>
    <w:rsid w:val="006813E9"/>
    <w:rsid w:val="0068369B"/>
    <w:rsid w:val="00684284"/>
    <w:rsid w:val="00692C41"/>
    <w:rsid w:val="006A2300"/>
    <w:rsid w:val="006A361B"/>
    <w:rsid w:val="006C55CD"/>
    <w:rsid w:val="006E1846"/>
    <w:rsid w:val="00705266"/>
    <w:rsid w:val="007073B2"/>
    <w:rsid w:val="00707926"/>
    <w:rsid w:val="00716ADD"/>
    <w:rsid w:val="0073154D"/>
    <w:rsid w:val="007451C8"/>
    <w:rsid w:val="0075216A"/>
    <w:rsid w:val="00767246"/>
    <w:rsid w:val="00780B80"/>
    <w:rsid w:val="00790ACE"/>
    <w:rsid w:val="00796CD5"/>
    <w:rsid w:val="007B2DCF"/>
    <w:rsid w:val="007B70F7"/>
    <w:rsid w:val="007D7FB3"/>
    <w:rsid w:val="007E139C"/>
    <w:rsid w:val="00812611"/>
    <w:rsid w:val="00824D01"/>
    <w:rsid w:val="00844A97"/>
    <w:rsid w:val="008940D2"/>
    <w:rsid w:val="008A13CF"/>
    <w:rsid w:val="008A5597"/>
    <w:rsid w:val="008B32CA"/>
    <w:rsid w:val="008D636C"/>
    <w:rsid w:val="008D7270"/>
    <w:rsid w:val="008D75F7"/>
    <w:rsid w:val="008D7A65"/>
    <w:rsid w:val="008F4092"/>
    <w:rsid w:val="00900848"/>
    <w:rsid w:val="00907647"/>
    <w:rsid w:val="009121F1"/>
    <w:rsid w:val="00913886"/>
    <w:rsid w:val="009302EE"/>
    <w:rsid w:val="00930D38"/>
    <w:rsid w:val="00947832"/>
    <w:rsid w:val="00984D8A"/>
    <w:rsid w:val="009B1B45"/>
    <w:rsid w:val="009B5750"/>
    <w:rsid w:val="009B7246"/>
    <w:rsid w:val="009C038F"/>
    <w:rsid w:val="009E0492"/>
    <w:rsid w:val="009E5F1C"/>
    <w:rsid w:val="00A111C9"/>
    <w:rsid w:val="00A14D0C"/>
    <w:rsid w:val="00A229FE"/>
    <w:rsid w:val="00A24406"/>
    <w:rsid w:val="00A25E72"/>
    <w:rsid w:val="00A4405A"/>
    <w:rsid w:val="00A450A3"/>
    <w:rsid w:val="00A47D06"/>
    <w:rsid w:val="00A66123"/>
    <w:rsid w:val="00A817A2"/>
    <w:rsid w:val="00A9017F"/>
    <w:rsid w:val="00AA2247"/>
    <w:rsid w:val="00AC03AE"/>
    <w:rsid w:val="00AC6C47"/>
    <w:rsid w:val="00AF136B"/>
    <w:rsid w:val="00AF55D4"/>
    <w:rsid w:val="00B00FEC"/>
    <w:rsid w:val="00B05178"/>
    <w:rsid w:val="00B162C8"/>
    <w:rsid w:val="00B355F3"/>
    <w:rsid w:val="00B45B33"/>
    <w:rsid w:val="00B55DB3"/>
    <w:rsid w:val="00B60248"/>
    <w:rsid w:val="00B67E20"/>
    <w:rsid w:val="00B81ED5"/>
    <w:rsid w:val="00B97DD5"/>
    <w:rsid w:val="00BA3CDB"/>
    <w:rsid w:val="00BA6149"/>
    <w:rsid w:val="00BA6227"/>
    <w:rsid w:val="00BB5579"/>
    <w:rsid w:val="00BB6C95"/>
    <w:rsid w:val="00BC47D1"/>
    <w:rsid w:val="00C1113A"/>
    <w:rsid w:val="00C14D41"/>
    <w:rsid w:val="00C2403F"/>
    <w:rsid w:val="00C2629D"/>
    <w:rsid w:val="00C43086"/>
    <w:rsid w:val="00C4726B"/>
    <w:rsid w:val="00C50457"/>
    <w:rsid w:val="00C67C2B"/>
    <w:rsid w:val="00C702A5"/>
    <w:rsid w:val="00C81A2A"/>
    <w:rsid w:val="00C86D9D"/>
    <w:rsid w:val="00C9529D"/>
    <w:rsid w:val="00C978B5"/>
    <w:rsid w:val="00CA0160"/>
    <w:rsid w:val="00CA39D1"/>
    <w:rsid w:val="00CA48CF"/>
    <w:rsid w:val="00CB58A4"/>
    <w:rsid w:val="00CC7CDF"/>
    <w:rsid w:val="00CD4318"/>
    <w:rsid w:val="00CD5B8C"/>
    <w:rsid w:val="00CD6FB0"/>
    <w:rsid w:val="00CE6312"/>
    <w:rsid w:val="00D04798"/>
    <w:rsid w:val="00D05BF8"/>
    <w:rsid w:val="00D11610"/>
    <w:rsid w:val="00D13518"/>
    <w:rsid w:val="00D14512"/>
    <w:rsid w:val="00D17B78"/>
    <w:rsid w:val="00D27995"/>
    <w:rsid w:val="00D40D38"/>
    <w:rsid w:val="00D46C8F"/>
    <w:rsid w:val="00D53853"/>
    <w:rsid w:val="00D55FD8"/>
    <w:rsid w:val="00D629A1"/>
    <w:rsid w:val="00D660E6"/>
    <w:rsid w:val="00D8273C"/>
    <w:rsid w:val="00DA7CF6"/>
    <w:rsid w:val="00DC21D0"/>
    <w:rsid w:val="00DC7701"/>
    <w:rsid w:val="00DE3C59"/>
    <w:rsid w:val="00E066D0"/>
    <w:rsid w:val="00E31E68"/>
    <w:rsid w:val="00E37C6D"/>
    <w:rsid w:val="00E614BC"/>
    <w:rsid w:val="00E7659B"/>
    <w:rsid w:val="00E843EE"/>
    <w:rsid w:val="00E8675E"/>
    <w:rsid w:val="00E9367D"/>
    <w:rsid w:val="00E975BC"/>
    <w:rsid w:val="00EA1A21"/>
    <w:rsid w:val="00EA2D90"/>
    <w:rsid w:val="00EC2E74"/>
    <w:rsid w:val="00EC30A2"/>
    <w:rsid w:val="00ED1615"/>
    <w:rsid w:val="00ED59A3"/>
    <w:rsid w:val="00EE2335"/>
    <w:rsid w:val="00EE6F67"/>
    <w:rsid w:val="00EF6E19"/>
    <w:rsid w:val="00F022A7"/>
    <w:rsid w:val="00F143D6"/>
    <w:rsid w:val="00F3074B"/>
    <w:rsid w:val="00F30790"/>
    <w:rsid w:val="00F401B2"/>
    <w:rsid w:val="00F420BC"/>
    <w:rsid w:val="00F83810"/>
    <w:rsid w:val="00F8699C"/>
    <w:rsid w:val="00F92FB4"/>
    <w:rsid w:val="00F975C3"/>
    <w:rsid w:val="00FA4EA9"/>
    <w:rsid w:val="00FD0D2B"/>
    <w:rsid w:val="00FD50C8"/>
    <w:rsid w:val="00FF0B8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aliases w:val="Nagłówek 11"/>
    <w:qFormat/>
    <w:rsid w:val="00BC47D1"/>
    <w:rPr>
      <w:rFonts w:ascii="Times New Roman" w:hAnsi="Times New Roman"/>
      <w:sz w:val="24"/>
      <w:szCs w:val="24"/>
    </w:rPr>
  </w:style>
  <w:style w:type="paragraph" w:styleId="Nagwek1">
    <w:name w:val="heading 1"/>
    <w:basedOn w:val="Normalny"/>
    <w:next w:val="Normalny"/>
    <w:link w:val="Nagwek1Znak"/>
    <w:uiPriority w:val="9"/>
    <w:qFormat/>
    <w:rsid w:val="007073B2"/>
    <w:pPr>
      <w:numPr>
        <w:numId w:val="1"/>
      </w:numPr>
      <w:spacing w:before="300" w:after="40"/>
      <w:outlineLvl w:val="0"/>
    </w:pPr>
    <w:rPr>
      <w:smallCaps/>
      <w:spacing w:val="5"/>
      <w:sz w:val="32"/>
      <w:szCs w:val="32"/>
    </w:rPr>
  </w:style>
  <w:style w:type="paragraph" w:styleId="Nagwek2">
    <w:name w:val="heading 2"/>
    <w:basedOn w:val="Normalny"/>
    <w:next w:val="Normalny"/>
    <w:link w:val="Nagwek2Znak"/>
    <w:unhideWhenUsed/>
    <w:qFormat/>
    <w:rsid w:val="007073B2"/>
    <w:pPr>
      <w:spacing w:before="240" w:after="80"/>
      <w:outlineLvl w:val="1"/>
    </w:pPr>
    <w:rPr>
      <w:smallCaps/>
      <w:spacing w:val="5"/>
      <w:sz w:val="28"/>
      <w:szCs w:val="28"/>
    </w:rPr>
  </w:style>
  <w:style w:type="paragraph" w:styleId="Nagwek3">
    <w:name w:val="heading 3"/>
    <w:basedOn w:val="Normalny"/>
    <w:next w:val="Normalny"/>
    <w:link w:val="Nagwek3Znak"/>
    <w:unhideWhenUsed/>
    <w:qFormat/>
    <w:rsid w:val="007073B2"/>
    <w:pPr>
      <w:outlineLvl w:val="2"/>
    </w:pPr>
    <w:rPr>
      <w:smallCaps/>
      <w:spacing w:val="5"/>
    </w:rPr>
  </w:style>
  <w:style w:type="paragraph" w:styleId="Nagwek4">
    <w:name w:val="heading 4"/>
    <w:basedOn w:val="Normalny"/>
    <w:next w:val="Normalny"/>
    <w:link w:val="Nagwek4Znak"/>
    <w:uiPriority w:val="9"/>
    <w:semiHidden/>
    <w:unhideWhenUsed/>
    <w:qFormat/>
    <w:rsid w:val="007073B2"/>
    <w:pPr>
      <w:spacing w:before="240"/>
      <w:outlineLvl w:val="3"/>
    </w:pPr>
    <w:rPr>
      <w:smallCaps/>
      <w:spacing w:val="10"/>
      <w:sz w:val="22"/>
      <w:szCs w:val="22"/>
    </w:rPr>
  </w:style>
  <w:style w:type="paragraph" w:styleId="Nagwek5">
    <w:name w:val="heading 5"/>
    <w:basedOn w:val="Normalny"/>
    <w:next w:val="Normalny"/>
    <w:link w:val="Nagwek5Znak"/>
    <w:uiPriority w:val="9"/>
    <w:semiHidden/>
    <w:unhideWhenUsed/>
    <w:qFormat/>
    <w:rsid w:val="007073B2"/>
    <w:pPr>
      <w:spacing w:before="200"/>
      <w:outlineLvl w:val="4"/>
    </w:pPr>
    <w:rPr>
      <w:smallCaps/>
      <w:color w:val="943634"/>
      <w:spacing w:val="10"/>
      <w:sz w:val="22"/>
      <w:szCs w:val="26"/>
    </w:rPr>
  </w:style>
  <w:style w:type="paragraph" w:styleId="Nagwek6">
    <w:name w:val="heading 6"/>
    <w:basedOn w:val="Normalny"/>
    <w:next w:val="Normalny"/>
    <w:link w:val="Nagwek6Znak"/>
    <w:uiPriority w:val="9"/>
    <w:semiHidden/>
    <w:unhideWhenUsed/>
    <w:qFormat/>
    <w:rsid w:val="007073B2"/>
    <w:pPr>
      <w:outlineLvl w:val="5"/>
    </w:pPr>
    <w:rPr>
      <w:smallCaps/>
      <w:color w:val="C0504D"/>
      <w:spacing w:val="5"/>
      <w:sz w:val="22"/>
    </w:rPr>
  </w:style>
  <w:style w:type="paragraph" w:styleId="Nagwek7">
    <w:name w:val="heading 7"/>
    <w:basedOn w:val="Normalny"/>
    <w:next w:val="Normalny"/>
    <w:link w:val="Nagwek7Znak"/>
    <w:uiPriority w:val="9"/>
    <w:semiHidden/>
    <w:unhideWhenUsed/>
    <w:qFormat/>
    <w:rsid w:val="007073B2"/>
    <w:pPr>
      <w:outlineLvl w:val="6"/>
    </w:pPr>
    <w:rPr>
      <w:b/>
      <w:smallCaps/>
      <w:color w:val="C0504D"/>
      <w:spacing w:val="10"/>
      <w:sz w:val="20"/>
    </w:rPr>
  </w:style>
  <w:style w:type="paragraph" w:styleId="Nagwek8">
    <w:name w:val="heading 8"/>
    <w:basedOn w:val="Normalny"/>
    <w:next w:val="Normalny"/>
    <w:link w:val="Nagwek8Znak"/>
    <w:uiPriority w:val="9"/>
    <w:semiHidden/>
    <w:unhideWhenUsed/>
    <w:qFormat/>
    <w:rsid w:val="007073B2"/>
    <w:pPr>
      <w:outlineLvl w:val="7"/>
    </w:pPr>
    <w:rPr>
      <w:b/>
      <w:i/>
      <w:smallCaps/>
      <w:color w:val="943634"/>
      <w:sz w:val="20"/>
    </w:rPr>
  </w:style>
  <w:style w:type="paragraph" w:styleId="Nagwek9">
    <w:name w:val="heading 9"/>
    <w:basedOn w:val="Normalny"/>
    <w:next w:val="Normalny"/>
    <w:link w:val="Nagwek9Znak"/>
    <w:uiPriority w:val="9"/>
    <w:semiHidden/>
    <w:unhideWhenUsed/>
    <w:qFormat/>
    <w:rsid w:val="007073B2"/>
    <w:pPr>
      <w:outlineLvl w:val="8"/>
    </w:pPr>
    <w:rPr>
      <w:b/>
      <w:i/>
      <w:smallCaps/>
      <w:color w:val="622423"/>
      <w:sz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73B2"/>
    <w:rPr>
      <w:rFonts w:ascii="Times New Roman" w:hAnsi="Times New Roman"/>
      <w:smallCaps/>
      <w:spacing w:val="5"/>
      <w:sz w:val="32"/>
      <w:szCs w:val="32"/>
    </w:rPr>
  </w:style>
  <w:style w:type="character" w:customStyle="1" w:styleId="Nagwek2Znak">
    <w:name w:val="Nagłówek 2 Znak"/>
    <w:basedOn w:val="Domylnaczcionkaakapitu"/>
    <w:link w:val="Nagwek2"/>
    <w:uiPriority w:val="9"/>
    <w:semiHidden/>
    <w:rsid w:val="007073B2"/>
    <w:rPr>
      <w:smallCaps/>
      <w:spacing w:val="5"/>
      <w:sz w:val="28"/>
      <w:szCs w:val="28"/>
    </w:rPr>
  </w:style>
  <w:style w:type="character" w:customStyle="1" w:styleId="Nagwek3Znak">
    <w:name w:val="Nagłówek 3 Znak"/>
    <w:basedOn w:val="Domylnaczcionkaakapitu"/>
    <w:link w:val="Nagwek3"/>
    <w:uiPriority w:val="9"/>
    <w:semiHidden/>
    <w:rsid w:val="007073B2"/>
    <w:rPr>
      <w:smallCaps/>
      <w:spacing w:val="5"/>
      <w:sz w:val="24"/>
      <w:szCs w:val="24"/>
    </w:rPr>
  </w:style>
  <w:style w:type="character" w:customStyle="1" w:styleId="Nagwek4Znak">
    <w:name w:val="Nagłówek 4 Znak"/>
    <w:basedOn w:val="Domylnaczcionkaakapitu"/>
    <w:link w:val="Nagwek4"/>
    <w:uiPriority w:val="9"/>
    <w:semiHidden/>
    <w:rsid w:val="007073B2"/>
    <w:rPr>
      <w:smallCaps/>
      <w:spacing w:val="10"/>
      <w:sz w:val="22"/>
      <w:szCs w:val="22"/>
    </w:rPr>
  </w:style>
  <w:style w:type="character" w:customStyle="1" w:styleId="Nagwek5Znak">
    <w:name w:val="Nagłówek 5 Znak"/>
    <w:basedOn w:val="Domylnaczcionkaakapitu"/>
    <w:link w:val="Nagwek5"/>
    <w:uiPriority w:val="9"/>
    <w:semiHidden/>
    <w:rsid w:val="007073B2"/>
    <w:rPr>
      <w:smallCaps/>
      <w:color w:val="943634"/>
      <w:spacing w:val="10"/>
      <w:sz w:val="22"/>
      <w:szCs w:val="26"/>
    </w:rPr>
  </w:style>
  <w:style w:type="character" w:customStyle="1" w:styleId="Nagwek6Znak">
    <w:name w:val="Nagłówek 6 Znak"/>
    <w:basedOn w:val="Domylnaczcionkaakapitu"/>
    <w:link w:val="Nagwek6"/>
    <w:uiPriority w:val="9"/>
    <w:semiHidden/>
    <w:rsid w:val="007073B2"/>
    <w:rPr>
      <w:smallCaps/>
      <w:color w:val="C0504D"/>
      <w:spacing w:val="5"/>
      <w:sz w:val="22"/>
    </w:rPr>
  </w:style>
  <w:style w:type="character" w:customStyle="1" w:styleId="Nagwek7Znak">
    <w:name w:val="Nagłówek 7 Znak"/>
    <w:basedOn w:val="Domylnaczcionkaakapitu"/>
    <w:link w:val="Nagwek7"/>
    <w:uiPriority w:val="9"/>
    <w:semiHidden/>
    <w:rsid w:val="007073B2"/>
    <w:rPr>
      <w:b/>
      <w:smallCaps/>
      <w:color w:val="C0504D"/>
      <w:spacing w:val="10"/>
    </w:rPr>
  </w:style>
  <w:style w:type="character" w:customStyle="1" w:styleId="Nagwek8Znak">
    <w:name w:val="Nagłówek 8 Znak"/>
    <w:basedOn w:val="Domylnaczcionkaakapitu"/>
    <w:link w:val="Nagwek8"/>
    <w:uiPriority w:val="9"/>
    <w:semiHidden/>
    <w:rsid w:val="007073B2"/>
    <w:rPr>
      <w:b/>
      <w:i/>
      <w:smallCaps/>
      <w:color w:val="943634"/>
    </w:rPr>
  </w:style>
  <w:style w:type="character" w:customStyle="1" w:styleId="Nagwek9Znak">
    <w:name w:val="Nagłówek 9 Znak"/>
    <w:basedOn w:val="Domylnaczcionkaakapitu"/>
    <w:link w:val="Nagwek9"/>
    <w:uiPriority w:val="9"/>
    <w:semiHidden/>
    <w:rsid w:val="007073B2"/>
    <w:rPr>
      <w:b/>
      <w:i/>
      <w:smallCaps/>
      <w:color w:val="622423"/>
    </w:rPr>
  </w:style>
  <w:style w:type="paragraph" w:styleId="Spistreci1">
    <w:name w:val="toc 1"/>
    <w:basedOn w:val="Normalny"/>
    <w:next w:val="Normalny"/>
    <w:autoRedefine/>
    <w:uiPriority w:val="39"/>
    <w:qFormat/>
    <w:rsid w:val="007073B2"/>
  </w:style>
  <w:style w:type="paragraph" w:styleId="Spistreci2">
    <w:name w:val="toc 2"/>
    <w:basedOn w:val="Normalny"/>
    <w:next w:val="Normalny"/>
    <w:autoRedefine/>
    <w:uiPriority w:val="39"/>
    <w:qFormat/>
    <w:rsid w:val="007073B2"/>
    <w:pPr>
      <w:ind w:left="200"/>
    </w:pPr>
  </w:style>
  <w:style w:type="paragraph" w:styleId="Spistreci3">
    <w:name w:val="toc 3"/>
    <w:basedOn w:val="Normalny"/>
    <w:next w:val="Normalny"/>
    <w:autoRedefine/>
    <w:uiPriority w:val="39"/>
    <w:qFormat/>
    <w:rsid w:val="007073B2"/>
    <w:pPr>
      <w:ind w:left="400"/>
    </w:pPr>
  </w:style>
  <w:style w:type="paragraph" w:styleId="Legenda">
    <w:name w:val="caption"/>
    <w:basedOn w:val="Normalny"/>
    <w:next w:val="Normalny"/>
    <w:uiPriority w:val="35"/>
    <w:semiHidden/>
    <w:unhideWhenUsed/>
    <w:qFormat/>
    <w:rsid w:val="007073B2"/>
    <w:rPr>
      <w:b/>
      <w:bCs/>
      <w:caps/>
      <w:sz w:val="16"/>
      <w:szCs w:val="18"/>
    </w:rPr>
  </w:style>
  <w:style w:type="paragraph" w:styleId="Tytu">
    <w:name w:val="Title"/>
    <w:basedOn w:val="Normalny"/>
    <w:next w:val="Normalny"/>
    <w:link w:val="TytuZnak"/>
    <w:qFormat/>
    <w:rsid w:val="007073B2"/>
    <w:pPr>
      <w:pBdr>
        <w:top w:val="single" w:sz="12" w:space="1" w:color="C0504D"/>
      </w:pBdr>
      <w:jc w:val="right"/>
    </w:pPr>
    <w:rPr>
      <w:smallCaps/>
      <w:sz w:val="48"/>
      <w:szCs w:val="48"/>
    </w:rPr>
  </w:style>
  <w:style w:type="character" w:customStyle="1" w:styleId="TytuZnak">
    <w:name w:val="Tytuł Znak"/>
    <w:basedOn w:val="Domylnaczcionkaakapitu"/>
    <w:link w:val="Tytu"/>
    <w:uiPriority w:val="10"/>
    <w:rsid w:val="007073B2"/>
    <w:rPr>
      <w:smallCaps/>
      <w:sz w:val="48"/>
      <w:szCs w:val="48"/>
    </w:rPr>
  </w:style>
  <w:style w:type="paragraph" w:styleId="Podtytu">
    <w:name w:val="Subtitle"/>
    <w:basedOn w:val="Normalny"/>
    <w:next w:val="Normalny"/>
    <w:link w:val="PodtytuZnak"/>
    <w:uiPriority w:val="11"/>
    <w:qFormat/>
    <w:rsid w:val="007073B2"/>
    <w:pPr>
      <w:spacing w:after="720"/>
      <w:jc w:val="right"/>
    </w:pPr>
    <w:rPr>
      <w:rFonts w:ascii="Cambria" w:hAnsi="Cambria"/>
      <w:sz w:val="20"/>
      <w:szCs w:val="22"/>
    </w:rPr>
  </w:style>
  <w:style w:type="character" w:customStyle="1" w:styleId="PodtytuZnak">
    <w:name w:val="Podtytuł Znak"/>
    <w:basedOn w:val="Domylnaczcionkaakapitu"/>
    <w:link w:val="Podtytu"/>
    <w:uiPriority w:val="11"/>
    <w:rsid w:val="007073B2"/>
    <w:rPr>
      <w:rFonts w:ascii="Cambria" w:eastAsia="Times New Roman" w:hAnsi="Cambria" w:cs="Times New Roman"/>
      <w:szCs w:val="22"/>
    </w:rPr>
  </w:style>
  <w:style w:type="character" w:styleId="Pogrubienie">
    <w:name w:val="Strong"/>
    <w:uiPriority w:val="22"/>
    <w:qFormat/>
    <w:rsid w:val="007073B2"/>
    <w:rPr>
      <w:b/>
      <w:color w:val="C0504D"/>
    </w:rPr>
  </w:style>
  <w:style w:type="character" w:styleId="Uwydatnienie">
    <w:name w:val="Emphasis"/>
    <w:uiPriority w:val="20"/>
    <w:qFormat/>
    <w:rsid w:val="007073B2"/>
    <w:rPr>
      <w:b/>
      <w:i/>
      <w:spacing w:val="10"/>
    </w:rPr>
  </w:style>
  <w:style w:type="paragraph" w:styleId="Bezodstpw">
    <w:name w:val="No Spacing"/>
    <w:basedOn w:val="Normalny"/>
    <w:link w:val="BezodstpwZnak"/>
    <w:uiPriority w:val="1"/>
    <w:qFormat/>
    <w:rsid w:val="007073B2"/>
  </w:style>
  <w:style w:type="character" w:customStyle="1" w:styleId="BezodstpwZnak">
    <w:name w:val="Bez odstępów Znak"/>
    <w:basedOn w:val="Domylnaczcionkaakapitu"/>
    <w:link w:val="Bezodstpw"/>
    <w:uiPriority w:val="1"/>
    <w:rsid w:val="007073B2"/>
  </w:style>
  <w:style w:type="paragraph" w:styleId="Akapitzlist">
    <w:name w:val="List Paragraph"/>
    <w:basedOn w:val="Normalny"/>
    <w:uiPriority w:val="34"/>
    <w:qFormat/>
    <w:rsid w:val="007073B2"/>
    <w:pPr>
      <w:ind w:left="720"/>
      <w:contextualSpacing/>
    </w:pPr>
  </w:style>
  <w:style w:type="paragraph" w:styleId="Cytat">
    <w:name w:val="Quote"/>
    <w:basedOn w:val="Normalny"/>
    <w:next w:val="Normalny"/>
    <w:link w:val="CytatZnak"/>
    <w:uiPriority w:val="29"/>
    <w:qFormat/>
    <w:rsid w:val="007073B2"/>
    <w:rPr>
      <w:i/>
      <w:sz w:val="20"/>
    </w:rPr>
  </w:style>
  <w:style w:type="character" w:customStyle="1" w:styleId="CytatZnak">
    <w:name w:val="Cytat Znak"/>
    <w:basedOn w:val="Domylnaczcionkaakapitu"/>
    <w:link w:val="Cytat"/>
    <w:uiPriority w:val="29"/>
    <w:rsid w:val="007073B2"/>
    <w:rPr>
      <w:i/>
    </w:rPr>
  </w:style>
  <w:style w:type="paragraph" w:styleId="Cytatintensywny">
    <w:name w:val="Intense Quote"/>
    <w:basedOn w:val="Normalny"/>
    <w:next w:val="Normalny"/>
    <w:link w:val="CytatintensywnyZnak"/>
    <w:uiPriority w:val="30"/>
    <w:qFormat/>
    <w:rsid w:val="007073B2"/>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sz w:val="20"/>
    </w:rPr>
  </w:style>
  <w:style w:type="character" w:customStyle="1" w:styleId="CytatintensywnyZnak">
    <w:name w:val="Cytat intensywny Znak"/>
    <w:basedOn w:val="Domylnaczcionkaakapitu"/>
    <w:link w:val="Cytatintensywny"/>
    <w:uiPriority w:val="30"/>
    <w:rsid w:val="007073B2"/>
    <w:rPr>
      <w:b/>
      <w:i/>
      <w:color w:val="FFFFFF"/>
      <w:shd w:val="clear" w:color="auto" w:fill="C0504D"/>
    </w:rPr>
  </w:style>
  <w:style w:type="character" w:styleId="Wyrnieniedelikatne">
    <w:name w:val="Subtle Emphasis"/>
    <w:uiPriority w:val="19"/>
    <w:qFormat/>
    <w:rsid w:val="007073B2"/>
    <w:rPr>
      <w:i/>
    </w:rPr>
  </w:style>
  <w:style w:type="character" w:styleId="Wyrnienieintensywne">
    <w:name w:val="Intense Emphasis"/>
    <w:uiPriority w:val="21"/>
    <w:qFormat/>
    <w:rsid w:val="007073B2"/>
    <w:rPr>
      <w:b/>
      <w:i/>
      <w:color w:val="C0504D"/>
      <w:spacing w:val="10"/>
    </w:rPr>
  </w:style>
  <w:style w:type="character" w:styleId="Odwoaniedelikatne">
    <w:name w:val="Subtle Reference"/>
    <w:uiPriority w:val="31"/>
    <w:qFormat/>
    <w:rsid w:val="007073B2"/>
    <w:rPr>
      <w:b/>
    </w:rPr>
  </w:style>
  <w:style w:type="character" w:styleId="Odwoanieintensywne">
    <w:name w:val="Intense Reference"/>
    <w:uiPriority w:val="32"/>
    <w:qFormat/>
    <w:rsid w:val="007073B2"/>
    <w:rPr>
      <w:b/>
      <w:bCs/>
      <w:smallCaps/>
      <w:spacing w:val="5"/>
      <w:sz w:val="22"/>
      <w:szCs w:val="22"/>
      <w:u w:val="single"/>
    </w:rPr>
  </w:style>
  <w:style w:type="character" w:styleId="Tytuksiki">
    <w:name w:val="Book Title"/>
    <w:uiPriority w:val="33"/>
    <w:qFormat/>
    <w:rsid w:val="007073B2"/>
    <w:rPr>
      <w:rFonts w:ascii="Cambria" w:eastAsia="Times New Roman" w:hAnsi="Cambria" w:cs="Times New Roman"/>
      <w:i/>
      <w:iCs/>
      <w:sz w:val="20"/>
      <w:szCs w:val="20"/>
    </w:rPr>
  </w:style>
  <w:style w:type="paragraph" w:styleId="Nagwekspisutreci">
    <w:name w:val="TOC Heading"/>
    <w:basedOn w:val="Nagwek1"/>
    <w:next w:val="Normalny"/>
    <w:uiPriority w:val="39"/>
    <w:semiHidden/>
    <w:unhideWhenUsed/>
    <w:qFormat/>
    <w:rsid w:val="007073B2"/>
    <w:pPr>
      <w:numPr>
        <w:numId w:val="0"/>
      </w:numPr>
      <w:outlineLvl w:val="9"/>
    </w:pPr>
  </w:style>
  <w:style w:type="paragraph" w:customStyle="1" w:styleId="Styl2">
    <w:name w:val="Styl2"/>
    <w:basedOn w:val="Nagwek1"/>
    <w:link w:val="Styl2Znak"/>
    <w:qFormat/>
    <w:rsid w:val="007073B2"/>
    <w:pPr>
      <w:numPr>
        <w:numId w:val="0"/>
      </w:numPr>
    </w:pPr>
    <w:rPr>
      <w:lang w:val="en-US"/>
    </w:rPr>
  </w:style>
  <w:style w:type="character" w:customStyle="1" w:styleId="Styl2Znak">
    <w:name w:val="Styl2 Znak"/>
    <w:basedOn w:val="Nagwek1Znak"/>
    <w:link w:val="Styl2"/>
    <w:rsid w:val="007073B2"/>
    <w:rPr>
      <w:smallCaps/>
      <w:spacing w:val="5"/>
      <w:sz w:val="32"/>
      <w:szCs w:val="32"/>
      <w:lang w:val="en-US" w:eastAsia="en-US" w:bidi="en-US"/>
    </w:rPr>
  </w:style>
  <w:style w:type="paragraph" w:customStyle="1" w:styleId="Styl3">
    <w:name w:val="Styl3"/>
    <w:basedOn w:val="Nagwekspisutreci"/>
    <w:qFormat/>
    <w:rsid w:val="007073B2"/>
  </w:style>
  <w:style w:type="paragraph" w:styleId="Tekstpodstawowy">
    <w:name w:val="Body Text"/>
    <w:basedOn w:val="Normalny"/>
    <w:link w:val="TekstpodstawowyZnak"/>
    <w:rsid w:val="00BC47D1"/>
    <w:pPr>
      <w:jc w:val="both"/>
    </w:pPr>
    <w:rPr>
      <w:rFonts w:ascii="Arial Black" w:hAnsi="Arial Black"/>
    </w:rPr>
  </w:style>
  <w:style w:type="character" w:customStyle="1" w:styleId="TekstpodstawowyZnak">
    <w:name w:val="Tekst podstawowy Znak"/>
    <w:basedOn w:val="Domylnaczcionkaakapitu"/>
    <w:link w:val="Tekstpodstawowy"/>
    <w:rsid w:val="00BC47D1"/>
    <w:rPr>
      <w:rFonts w:ascii="Arial Black" w:hAnsi="Arial Black"/>
      <w:sz w:val="24"/>
      <w:szCs w:val="24"/>
    </w:rPr>
  </w:style>
  <w:style w:type="paragraph" w:styleId="Tekstpodstawowy2">
    <w:name w:val="Body Text 2"/>
    <w:basedOn w:val="Normalny"/>
    <w:link w:val="Tekstpodstawowy2Znak"/>
    <w:rsid w:val="00BC47D1"/>
    <w:pPr>
      <w:jc w:val="both"/>
    </w:pPr>
    <w:rPr>
      <w:rFonts w:ascii="Tahoma" w:hAnsi="Tahoma" w:cs="Tahoma"/>
      <w:sz w:val="22"/>
    </w:rPr>
  </w:style>
  <w:style w:type="character" w:customStyle="1" w:styleId="Tekstpodstawowy2Znak">
    <w:name w:val="Tekst podstawowy 2 Znak"/>
    <w:basedOn w:val="Domylnaczcionkaakapitu"/>
    <w:link w:val="Tekstpodstawowy2"/>
    <w:rsid w:val="00BC47D1"/>
    <w:rPr>
      <w:rFonts w:ascii="Tahoma" w:hAnsi="Tahoma" w:cs="Tahoma"/>
      <w:sz w:val="22"/>
      <w:szCs w:val="24"/>
    </w:rPr>
  </w:style>
  <w:style w:type="paragraph" w:styleId="Tekstprzypisukocowego">
    <w:name w:val="endnote text"/>
    <w:basedOn w:val="Normalny"/>
    <w:link w:val="TekstprzypisukocowegoZnak"/>
    <w:uiPriority w:val="99"/>
    <w:semiHidden/>
    <w:unhideWhenUsed/>
    <w:rsid w:val="00780B80"/>
    <w:rPr>
      <w:sz w:val="20"/>
      <w:szCs w:val="20"/>
    </w:rPr>
  </w:style>
  <w:style w:type="character" w:customStyle="1" w:styleId="TekstprzypisukocowegoZnak">
    <w:name w:val="Tekst przypisu końcowego Znak"/>
    <w:basedOn w:val="Domylnaczcionkaakapitu"/>
    <w:link w:val="Tekstprzypisukocowego"/>
    <w:uiPriority w:val="99"/>
    <w:semiHidden/>
    <w:rsid w:val="00780B80"/>
    <w:rPr>
      <w:rFonts w:ascii="Times New Roman" w:hAnsi="Times New Roman"/>
    </w:rPr>
  </w:style>
  <w:style w:type="character" w:styleId="Odwoanieprzypisukocowego">
    <w:name w:val="endnote reference"/>
    <w:basedOn w:val="Domylnaczcionkaakapitu"/>
    <w:uiPriority w:val="99"/>
    <w:semiHidden/>
    <w:unhideWhenUsed/>
    <w:rsid w:val="00780B80"/>
    <w:rPr>
      <w:vertAlign w:val="superscript"/>
    </w:rPr>
  </w:style>
  <w:style w:type="paragraph" w:styleId="Zwykytekst">
    <w:name w:val="Plain Text"/>
    <w:basedOn w:val="Normalny"/>
    <w:link w:val="ZwykytekstZnak"/>
    <w:uiPriority w:val="99"/>
    <w:semiHidden/>
    <w:unhideWhenUsed/>
    <w:rsid w:val="00900848"/>
    <w:rPr>
      <w:rFonts w:ascii="Consolas" w:eastAsiaTheme="minorHAnsi" w:hAnsi="Consolas" w:cstheme="minorBidi"/>
      <w:sz w:val="21"/>
      <w:szCs w:val="21"/>
      <w:lang w:eastAsia="en-US"/>
    </w:rPr>
  </w:style>
  <w:style w:type="character" w:customStyle="1" w:styleId="ZwykytekstZnak">
    <w:name w:val="Zwykły tekst Znak"/>
    <w:basedOn w:val="Domylnaczcionkaakapitu"/>
    <w:link w:val="Zwykytekst"/>
    <w:uiPriority w:val="99"/>
    <w:semiHidden/>
    <w:rsid w:val="00900848"/>
    <w:rPr>
      <w:rFonts w:ascii="Consolas" w:eastAsiaTheme="minorHAnsi" w:hAnsi="Consolas" w:cstheme="minorBidi"/>
      <w:sz w:val="21"/>
      <w:szCs w:val="21"/>
      <w:lang w:eastAsia="en-US"/>
    </w:rPr>
  </w:style>
  <w:style w:type="paragraph" w:styleId="Tekstdymka">
    <w:name w:val="Balloon Text"/>
    <w:basedOn w:val="Normalny"/>
    <w:link w:val="TekstdymkaZnak"/>
    <w:uiPriority w:val="99"/>
    <w:semiHidden/>
    <w:unhideWhenUsed/>
    <w:rsid w:val="002223B1"/>
    <w:rPr>
      <w:rFonts w:ascii="Tahoma" w:hAnsi="Tahoma" w:cs="Tahoma"/>
      <w:sz w:val="16"/>
      <w:szCs w:val="16"/>
    </w:rPr>
  </w:style>
  <w:style w:type="character" w:customStyle="1" w:styleId="TekstdymkaZnak">
    <w:name w:val="Tekst dymka Znak"/>
    <w:basedOn w:val="Domylnaczcionkaakapitu"/>
    <w:link w:val="Tekstdymka"/>
    <w:uiPriority w:val="99"/>
    <w:semiHidden/>
    <w:rsid w:val="002223B1"/>
    <w:rPr>
      <w:rFonts w:ascii="Tahoma" w:hAnsi="Tahoma" w:cs="Tahoma"/>
      <w:sz w:val="16"/>
      <w:szCs w:val="16"/>
    </w:rPr>
  </w:style>
  <w:style w:type="character" w:styleId="Odwoaniedokomentarza">
    <w:name w:val="annotation reference"/>
    <w:basedOn w:val="Domylnaczcionkaakapitu"/>
    <w:semiHidden/>
    <w:unhideWhenUsed/>
    <w:rsid w:val="00AF55D4"/>
    <w:rPr>
      <w:sz w:val="16"/>
      <w:szCs w:val="16"/>
    </w:rPr>
  </w:style>
  <w:style w:type="paragraph" w:styleId="Tekstkomentarza">
    <w:name w:val="annotation text"/>
    <w:basedOn w:val="Normalny"/>
    <w:link w:val="TekstkomentarzaZnak"/>
    <w:semiHidden/>
    <w:unhideWhenUsed/>
    <w:rsid w:val="00AF55D4"/>
    <w:rPr>
      <w:sz w:val="20"/>
      <w:szCs w:val="20"/>
    </w:rPr>
  </w:style>
  <w:style w:type="character" w:customStyle="1" w:styleId="TekstkomentarzaZnak">
    <w:name w:val="Tekst komentarza Znak"/>
    <w:basedOn w:val="Domylnaczcionkaakapitu"/>
    <w:link w:val="Tekstkomentarza"/>
    <w:semiHidden/>
    <w:rsid w:val="00AF55D4"/>
    <w:rPr>
      <w:rFonts w:ascii="Times New Roman" w:hAnsi="Times New Roman"/>
    </w:rPr>
  </w:style>
  <w:style w:type="paragraph" w:styleId="Tematkomentarza">
    <w:name w:val="annotation subject"/>
    <w:basedOn w:val="Tekstkomentarza"/>
    <w:next w:val="Tekstkomentarza"/>
    <w:link w:val="TematkomentarzaZnak"/>
    <w:uiPriority w:val="99"/>
    <w:semiHidden/>
    <w:unhideWhenUsed/>
    <w:rsid w:val="00AF55D4"/>
    <w:rPr>
      <w:b/>
      <w:bCs/>
    </w:rPr>
  </w:style>
  <w:style w:type="character" w:customStyle="1" w:styleId="TematkomentarzaZnak">
    <w:name w:val="Temat komentarza Znak"/>
    <w:basedOn w:val="TekstkomentarzaZnak"/>
    <w:link w:val="Tematkomentarza"/>
    <w:uiPriority w:val="99"/>
    <w:semiHidden/>
    <w:rsid w:val="00AF55D4"/>
    <w:rPr>
      <w:rFonts w:ascii="Times New Roman" w:hAnsi="Times New Roman"/>
      <w:b/>
      <w:bCs/>
    </w:rPr>
  </w:style>
  <w:style w:type="table" w:styleId="Tabela-Siatka">
    <w:name w:val="Table Grid"/>
    <w:basedOn w:val="Standardowy"/>
    <w:uiPriority w:val="59"/>
    <w:rsid w:val="00C95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prawka">
    <w:name w:val="Revision"/>
    <w:hidden/>
    <w:uiPriority w:val="99"/>
    <w:semiHidden/>
    <w:rsid w:val="009B1B45"/>
    <w:rPr>
      <w:rFonts w:ascii="Times New Roman" w:hAnsi="Times New Roman"/>
      <w:sz w:val="24"/>
      <w:szCs w:val="24"/>
    </w:rPr>
  </w:style>
  <w:style w:type="paragraph" w:styleId="Nagwek">
    <w:name w:val="header"/>
    <w:basedOn w:val="Normalny"/>
    <w:link w:val="NagwekZnak"/>
    <w:uiPriority w:val="99"/>
    <w:unhideWhenUsed/>
    <w:rsid w:val="00C43086"/>
    <w:pPr>
      <w:tabs>
        <w:tab w:val="center" w:pos="4536"/>
        <w:tab w:val="right" w:pos="9072"/>
      </w:tabs>
    </w:pPr>
  </w:style>
  <w:style w:type="character" w:customStyle="1" w:styleId="NagwekZnak">
    <w:name w:val="Nagłówek Znak"/>
    <w:basedOn w:val="Domylnaczcionkaakapitu"/>
    <w:link w:val="Nagwek"/>
    <w:uiPriority w:val="99"/>
    <w:rsid w:val="00C43086"/>
    <w:rPr>
      <w:rFonts w:ascii="Times New Roman" w:hAnsi="Times New Roman"/>
      <w:sz w:val="24"/>
      <w:szCs w:val="24"/>
    </w:rPr>
  </w:style>
  <w:style w:type="paragraph" w:styleId="Stopka">
    <w:name w:val="footer"/>
    <w:basedOn w:val="Normalny"/>
    <w:link w:val="StopkaZnak"/>
    <w:uiPriority w:val="99"/>
    <w:unhideWhenUsed/>
    <w:rsid w:val="00C43086"/>
    <w:pPr>
      <w:tabs>
        <w:tab w:val="center" w:pos="4536"/>
        <w:tab w:val="right" w:pos="9072"/>
      </w:tabs>
    </w:pPr>
  </w:style>
  <w:style w:type="character" w:customStyle="1" w:styleId="StopkaZnak">
    <w:name w:val="Stopka Znak"/>
    <w:basedOn w:val="Domylnaczcionkaakapitu"/>
    <w:link w:val="Stopka"/>
    <w:uiPriority w:val="99"/>
    <w:rsid w:val="00C43086"/>
    <w:rPr>
      <w:rFonts w:ascii="Times New Roman" w:hAnsi="Times New Roman"/>
      <w:sz w:val="24"/>
      <w:szCs w:val="24"/>
    </w:rPr>
  </w:style>
  <w:style w:type="paragraph" w:customStyle="1" w:styleId="Default">
    <w:name w:val="Default"/>
    <w:rsid w:val="00237B6C"/>
    <w:pPr>
      <w:autoSpaceDE w:val="0"/>
      <w:autoSpaceDN w:val="0"/>
      <w:adjustRightInd w:val="0"/>
    </w:pPr>
    <w:rPr>
      <w:rFonts w:ascii="Times New Roman" w:hAnsi="Times New Roman"/>
      <w:color w:val="000000"/>
      <w:sz w:val="24"/>
      <w:szCs w:val="24"/>
    </w:rPr>
  </w:style>
  <w:style w:type="character" w:styleId="Hipercze">
    <w:name w:val="Hyperlink"/>
    <w:basedOn w:val="Domylnaczcionkaakapitu"/>
    <w:uiPriority w:val="99"/>
    <w:semiHidden/>
    <w:unhideWhenUsed/>
    <w:rsid w:val="009E0492"/>
    <w:rPr>
      <w:color w:val="0000FF"/>
      <w:u w:val="single"/>
    </w:rPr>
  </w:style>
  <w:style w:type="paragraph" w:customStyle="1" w:styleId="Style5">
    <w:name w:val="Style5"/>
    <w:basedOn w:val="Normalny"/>
    <w:rsid w:val="001A0976"/>
    <w:pPr>
      <w:widowControl w:val="0"/>
      <w:autoSpaceDE w:val="0"/>
      <w:autoSpaceDN w:val="0"/>
      <w:adjustRightInd w:val="0"/>
      <w:spacing w:line="275" w:lineRule="exact"/>
      <w:jc w:val="both"/>
    </w:pPr>
  </w:style>
  <w:style w:type="paragraph" w:customStyle="1" w:styleId="Style7">
    <w:name w:val="Style7"/>
    <w:basedOn w:val="Normalny"/>
    <w:rsid w:val="001A0976"/>
    <w:pPr>
      <w:widowControl w:val="0"/>
      <w:autoSpaceDE w:val="0"/>
      <w:autoSpaceDN w:val="0"/>
      <w:adjustRightInd w:val="0"/>
      <w:jc w:val="center"/>
    </w:pPr>
  </w:style>
  <w:style w:type="paragraph" w:customStyle="1" w:styleId="Style9">
    <w:name w:val="Style9"/>
    <w:basedOn w:val="Normalny"/>
    <w:rsid w:val="001A0976"/>
    <w:pPr>
      <w:widowControl w:val="0"/>
      <w:autoSpaceDE w:val="0"/>
      <w:autoSpaceDN w:val="0"/>
      <w:adjustRightInd w:val="0"/>
      <w:jc w:val="both"/>
    </w:pPr>
  </w:style>
  <w:style w:type="paragraph" w:customStyle="1" w:styleId="Style10">
    <w:name w:val="Style10"/>
    <w:basedOn w:val="Normalny"/>
    <w:rsid w:val="001A0976"/>
    <w:pPr>
      <w:widowControl w:val="0"/>
      <w:autoSpaceDE w:val="0"/>
      <w:autoSpaceDN w:val="0"/>
      <w:adjustRightInd w:val="0"/>
      <w:spacing w:line="288" w:lineRule="exact"/>
      <w:ind w:hanging="355"/>
      <w:jc w:val="both"/>
    </w:pPr>
  </w:style>
  <w:style w:type="paragraph" w:customStyle="1" w:styleId="Style11">
    <w:name w:val="Style11"/>
    <w:basedOn w:val="Normalny"/>
    <w:rsid w:val="001A0976"/>
    <w:pPr>
      <w:widowControl w:val="0"/>
      <w:autoSpaceDE w:val="0"/>
      <w:autoSpaceDN w:val="0"/>
      <w:adjustRightInd w:val="0"/>
      <w:spacing w:line="336" w:lineRule="exact"/>
      <w:ind w:firstLine="1416"/>
    </w:pPr>
  </w:style>
  <w:style w:type="paragraph" w:customStyle="1" w:styleId="Style12">
    <w:name w:val="Style12"/>
    <w:basedOn w:val="Normalny"/>
    <w:rsid w:val="001A0976"/>
    <w:pPr>
      <w:widowControl w:val="0"/>
      <w:autoSpaceDE w:val="0"/>
      <w:autoSpaceDN w:val="0"/>
      <w:adjustRightInd w:val="0"/>
      <w:spacing w:line="254" w:lineRule="exact"/>
      <w:jc w:val="both"/>
    </w:pPr>
  </w:style>
  <w:style w:type="paragraph" w:customStyle="1" w:styleId="Style13">
    <w:name w:val="Style13"/>
    <w:basedOn w:val="Normalny"/>
    <w:rsid w:val="001A0976"/>
    <w:pPr>
      <w:widowControl w:val="0"/>
      <w:autoSpaceDE w:val="0"/>
      <w:autoSpaceDN w:val="0"/>
      <w:adjustRightInd w:val="0"/>
      <w:spacing w:line="245" w:lineRule="exact"/>
      <w:ind w:firstLine="240"/>
    </w:pPr>
  </w:style>
  <w:style w:type="paragraph" w:customStyle="1" w:styleId="Style15">
    <w:name w:val="Style15"/>
    <w:basedOn w:val="Normalny"/>
    <w:rsid w:val="001A0976"/>
    <w:pPr>
      <w:widowControl w:val="0"/>
      <w:autoSpaceDE w:val="0"/>
      <w:autoSpaceDN w:val="0"/>
      <w:adjustRightInd w:val="0"/>
      <w:spacing w:line="276" w:lineRule="exact"/>
      <w:ind w:hanging="178"/>
    </w:pPr>
  </w:style>
  <w:style w:type="paragraph" w:customStyle="1" w:styleId="Style16">
    <w:name w:val="Style16"/>
    <w:basedOn w:val="Normalny"/>
    <w:rsid w:val="001A0976"/>
    <w:pPr>
      <w:widowControl w:val="0"/>
      <w:autoSpaceDE w:val="0"/>
      <w:autoSpaceDN w:val="0"/>
      <w:adjustRightInd w:val="0"/>
    </w:pPr>
  </w:style>
  <w:style w:type="paragraph" w:customStyle="1" w:styleId="Style17">
    <w:name w:val="Style17"/>
    <w:basedOn w:val="Normalny"/>
    <w:rsid w:val="001A0976"/>
    <w:pPr>
      <w:widowControl w:val="0"/>
      <w:autoSpaceDE w:val="0"/>
      <w:autoSpaceDN w:val="0"/>
      <w:adjustRightInd w:val="0"/>
    </w:pPr>
  </w:style>
  <w:style w:type="paragraph" w:customStyle="1" w:styleId="Style23">
    <w:name w:val="Style23"/>
    <w:basedOn w:val="Normalny"/>
    <w:rsid w:val="001A0976"/>
    <w:pPr>
      <w:widowControl w:val="0"/>
      <w:autoSpaceDE w:val="0"/>
      <w:autoSpaceDN w:val="0"/>
      <w:adjustRightInd w:val="0"/>
      <w:spacing w:line="230" w:lineRule="exact"/>
    </w:pPr>
  </w:style>
  <w:style w:type="character" w:customStyle="1" w:styleId="FontStyle42">
    <w:name w:val="Font Style42"/>
    <w:rsid w:val="001A0976"/>
    <w:rPr>
      <w:rFonts w:ascii="Times New Roman" w:hAnsi="Times New Roman" w:cs="Times New Roman"/>
      <w:color w:val="000000"/>
      <w:sz w:val="22"/>
      <w:szCs w:val="22"/>
    </w:rPr>
  </w:style>
  <w:style w:type="character" w:customStyle="1" w:styleId="FontStyle43">
    <w:name w:val="Font Style43"/>
    <w:rsid w:val="001A0976"/>
    <w:rPr>
      <w:rFonts w:ascii="Times New Roman" w:hAnsi="Times New Roman" w:cs="Times New Roman"/>
      <w:b/>
      <w:bCs/>
      <w:color w:val="000000"/>
      <w:sz w:val="22"/>
      <w:szCs w:val="22"/>
    </w:rPr>
  </w:style>
  <w:style w:type="character" w:customStyle="1" w:styleId="FontStyle34">
    <w:name w:val="Font Style34"/>
    <w:rsid w:val="001A0976"/>
    <w:rPr>
      <w:rFonts w:ascii="Georgia" w:hAnsi="Georgia" w:cs="Georgia"/>
      <w:color w:val="000000"/>
      <w:sz w:val="18"/>
      <w:szCs w:val="18"/>
    </w:rPr>
  </w:style>
  <w:style w:type="character" w:customStyle="1" w:styleId="FontStyle85">
    <w:name w:val="Font Style85"/>
    <w:rsid w:val="001A0976"/>
    <w:rPr>
      <w:rFonts w:ascii="Times New Roman" w:hAnsi="Times New Roman" w:cs="Times New Roman"/>
      <w:i/>
      <w:iCs/>
      <w:color w:val="000000"/>
      <w:sz w:val="22"/>
      <w:szCs w:val="22"/>
    </w:rPr>
  </w:style>
  <w:style w:type="character" w:customStyle="1" w:styleId="FontStyle88">
    <w:name w:val="Font Style88"/>
    <w:rsid w:val="001A0976"/>
    <w:rPr>
      <w:rFonts w:ascii="Times New Roman" w:hAnsi="Times New Roman" w:cs="Times New Roman"/>
      <w:color w:val="000000"/>
      <w:sz w:val="22"/>
      <w:szCs w:val="22"/>
    </w:rPr>
  </w:style>
  <w:style w:type="paragraph" w:customStyle="1" w:styleId="Style41">
    <w:name w:val="Style41"/>
    <w:basedOn w:val="Normalny"/>
    <w:rsid w:val="001A0976"/>
    <w:pPr>
      <w:widowControl w:val="0"/>
      <w:autoSpaceDE w:val="0"/>
      <w:autoSpaceDN w:val="0"/>
      <w:adjustRightInd w:val="0"/>
      <w:spacing w:line="258" w:lineRule="exact"/>
      <w:ind w:hanging="350"/>
      <w:jc w:val="both"/>
    </w:pPr>
    <w:rPr>
      <w:rFonts w:ascii="Arial Unicode MS" w:eastAsia="Arial Unicode MS" w:hAnsi="Calibri" w:cs="Arial Unicode MS"/>
    </w:rPr>
  </w:style>
  <w:style w:type="character" w:customStyle="1" w:styleId="FontStyle33">
    <w:name w:val="Font Style33"/>
    <w:rsid w:val="001A0976"/>
    <w:rPr>
      <w:rFonts w:ascii="Georgia" w:hAnsi="Georgia" w:cs="Georgia"/>
      <w:b/>
      <w:bCs/>
      <w:color w:val="000000"/>
      <w:sz w:val="18"/>
      <w:szCs w:val="18"/>
    </w:rPr>
  </w:style>
</w:styles>
</file>

<file path=word/webSettings.xml><?xml version="1.0" encoding="utf-8"?>
<w:webSettings xmlns:r="http://schemas.openxmlformats.org/officeDocument/2006/relationships" xmlns:w="http://schemas.openxmlformats.org/wordprocessingml/2006/main">
  <w:divs>
    <w:div w:id="92553486">
      <w:bodyDiv w:val="1"/>
      <w:marLeft w:val="0"/>
      <w:marRight w:val="0"/>
      <w:marTop w:val="0"/>
      <w:marBottom w:val="0"/>
      <w:divBdr>
        <w:top w:val="none" w:sz="0" w:space="0" w:color="auto"/>
        <w:left w:val="none" w:sz="0" w:space="0" w:color="auto"/>
        <w:bottom w:val="none" w:sz="0" w:space="0" w:color="auto"/>
        <w:right w:val="none" w:sz="0" w:space="0" w:color="auto"/>
      </w:divBdr>
      <w:divsChild>
        <w:div w:id="963273707">
          <w:marLeft w:val="0"/>
          <w:marRight w:val="0"/>
          <w:marTop w:val="0"/>
          <w:marBottom w:val="0"/>
          <w:divBdr>
            <w:top w:val="none" w:sz="0" w:space="0" w:color="auto"/>
            <w:left w:val="none" w:sz="0" w:space="0" w:color="auto"/>
            <w:bottom w:val="none" w:sz="0" w:space="0" w:color="auto"/>
            <w:right w:val="none" w:sz="0" w:space="0" w:color="auto"/>
          </w:divBdr>
        </w:div>
        <w:div w:id="1340740743">
          <w:marLeft w:val="0"/>
          <w:marRight w:val="0"/>
          <w:marTop w:val="0"/>
          <w:marBottom w:val="0"/>
          <w:divBdr>
            <w:top w:val="none" w:sz="0" w:space="0" w:color="auto"/>
            <w:left w:val="none" w:sz="0" w:space="0" w:color="auto"/>
            <w:bottom w:val="none" w:sz="0" w:space="0" w:color="auto"/>
            <w:right w:val="none" w:sz="0" w:space="0" w:color="auto"/>
          </w:divBdr>
        </w:div>
        <w:div w:id="423650095">
          <w:marLeft w:val="0"/>
          <w:marRight w:val="0"/>
          <w:marTop w:val="0"/>
          <w:marBottom w:val="0"/>
          <w:divBdr>
            <w:top w:val="none" w:sz="0" w:space="0" w:color="auto"/>
            <w:left w:val="none" w:sz="0" w:space="0" w:color="auto"/>
            <w:bottom w:val="none" w:sz="0" w:space="0" w:color="auto"/>
            <w:right w:val="none" w:sz="0" w:space="0" w:color="auto"/>
          </w:divBdr>
        </w:div>
        <w:div w:id="680594306">
          <w:marLeft w:val="0"/>
          <w:marRight w:val="0"/>
          <w:marTop w:val="0"/>
          <w:marBottom w:val="0"/>
          <w:divBdr>
            <w:top w:val="none" w:sz="0" w:space="0" w:color="auto"/>
            <w:left w:val="none" w:sz="0" w:space="0" w:color="auto"/>
            <w:bottom w:val="none" w:sz="0" w:space="0" w:color="auto"/>
            <w:right w:val="none" w:sz="0" w:space="0" w:color="auto"/>
          </w:divBdr>
        </w:div>
        <w:div w:id="349112682">
          <w:marLeft w:val="0"/>
          <w:marRight w:val="0"/>
          <w:marTop w:val="0"/>
          <w:marBottom w:val="0"/>
          <w:divBdr>
            <w:top w:val="none" w:sz="0" w:space="0" w:color="auto"/>
            <w:left w:val="none" w:sz="0" w:space="0" w:color="auto"/>
            <w:bottom w:val="none" w:sz="0" w:space="0" w:color="auto"/>
            <w:right w:val="none" w:sz="0" w:space="0" w:color="auto"/>
          </w:divBdr>
        </w:div>
        <w:div w:id="914123845">
          <w:marLeft w:val="0"/>
          <w:marRight w:val="0"/>
          <w:marTop w:val="0"/>
          <w:marBottom w:val="0"/>
          <w:divBdr>
            <w:top w:val="none" w:sz="0" w:space="0" w:color="auto"/>
            <w:left w:val="none" w:sz="0" w:space="0" w:color="auto"/>
            <w:bottom w:val="none" w:sz="0" w:space="0" w:color="auto"/>
            <w:right w:val="none" w:sz="0" w:space="0" w:color="auto"/>
          </w:divBdr>
        </w:div>
        <w:div w:id="1212501463">
          <w:marLeft w:val="0"/>
          <w:marRight w:val="0"/>
          <w:marTop w:val="0"/>
          <w:marBottom w:val="0"/>
          <w:divBdr>
            <w:top w:val="none" w:sz="0" w:space="0" w:color="auto"/>
            <w:left w:val="none" w:sz="0" w:space="0" w:color="auto"/>
            <w:bottom w:val="none" w:sz="0" w:space="0" w:color="auto"/>
            <w:right w:val="none" w:sz="0" w:space="0" w:color="auto"/>
          </w:divBdr>
        </w:div>
        <w:div w:id="1195771674">
          <w:marLeft w:val="0"/>
          <w:marRight w:val="0"/>
          <w:marTop w:val="0"/>
          <w:marBottom w:val="0"/>
          <w:divBdr>
            <w:top w:val="none" w:sz="0" w:space="0" w:color="auto"/>
            <w:left w:val="none" w:sz="0" w:space="0" w:color="auto"/>
            <w:bottom w:val="none" w:sz="0" w:space="0" w:color="auto"/>
            <w:right w:val="none" w:sz="0" w:space="0" w:color="auto"/>
          </w:divBdr>
        </w:div>
        <w:div w:id="1780028983">
          <w:marLeft w:val="0"/>
          <w:marRight w:val="0"/>
          <w:marTop w:val="0"/>
          <w:marBottom w:val="0"/>
          <w:divBdr>
            <w:top w:val="none" w:sz="0" w:space="0" w:color="auto"/>
            <w:left w:val="none" w:sz="0" w:space="0" w:color="auto"/>
            <w:bottom w:val="none" w:sz="0" w:space="0" w:color="auto"/>
            <w:right w:val="none" w:sz="0" w:space="0" w:color="auto"/>
          </w:divBdr>
        </w:div>
        <w:div w:id="1225022658">
          <w:marLeft w:val="0"/>
          <w:marRight w:val="0"/>
          <w:marTop w:val="0"/>
          <w:marBottom w:val="0"/>
          <w:divBdr>
            <w:top w:val="none" w:sz="0" w:space="0" w:color="auto"/>
            <w:left w:val="none" w:sz="0" w:space="0" w:color="auto"/>
            <w:bottom w:val="none" w:sz="0" w:space="0" w:color="auto"/>
            <w:right w:val="none" w:sz="0" w:space="0" w:color="auto"/>
          </w:divBdr>
        </w:div>
        <w:div w:id="443039304">
          <w:marLeft w:val="0"/>
          <w:marRight w:val="0"/>
          <w:marTop w:val="0"/>
          <w:marBottom w:val="0"/>
          <w:divBdr>
            <w:top w:val="none" w:sz="0" w:space="0" w:color="auto"/>
            <w:left w:val="none" w:sz="0" w:space="0" w:color="auto"/>
            <w:bottom w:val="none" w:sz="0" w:space="0" w:color="auto"/>
            <w:right w:val="none" w:sz="0" w:space="0" w:color="auto"/>
          </w:divBdr>
        </w:div>
        <w:div w:id="1736778437">
          <w:marLeft w:val="0"/>
          <w:marRight w:val="0"/>
          <w:marTop w:val="0"/>
          <w:marBottom w:val="0"/>
          <w:divBdr>
            <w:top w:val="none" w:sz="0" w:space="0" w:color="auto"/>
            <w:left w:val="none" w:sz="0" w:space="0" w:color="auto"/>
            <w:bottom w:val="none" w:sz="0" w:space="0" w:color="auto"/>
            <w:right w:val="none" w:sz="0" w:space="0" w:color="auto"/>
          </w:divBdr>
        </w:div>
        <w:div w:id="1728796665">
          <w:marLeft w:val="0"/>
          <w:marRight w:val="0"/>
          <w:marTop w:val="0"/>
          <w:marBottom w:val="0"/>
          <w:divBdr>
            <w:top w:val="none" w:sz="0" w:space="0" w:color="auto"/>
            <w:left w:val="none" w:sz="0" w:space="0" w:color="auto"/>
            <w:bottom w:val="none" w:sz="0" w:space="0" w:color="auto"/>
            <w:right w:val="none" w:sz="0" w:space="0" w:color="auto"/>
          </w:divBdr>
        </w:div>
      </w:divsChild>
    </w:div>
    <w:div w:id="175340666">
      <w:bodyDiv w:val="1"/>
      <w:marLeft w:val="0"/>
      <w:marRight w:val="0"/>
      <w:marTop w:val="0"/>
      <w:marBottom w:val="0"/>
      <w:divBdr>
        <w:top w:val="none" w:sz="0" w:space="0" w:color="auto"/>
        <w:left w:val="none" w:sz="0" w:space="0" w:color="auto"/>
        <w:bottom w:val="none" w:sz="0" w:space="0" w:color="auto"/>
        <w:right w:val="none" w:sz="0" w:space="0" w:color="auto"/>
      </w:divBdr>
      <w:divsChild>
        <w:div w:id="1128476677">
          <w:marLeft w:val="0"/>
          <w:marRight w:val="0"/>
          <w:marTop w:val="0"/>
          <w:marBottom w:val="0"/>
          <w:divBdr>
            <w:top w:val="none" w:sz="0" w:space="0" w:color="auto"/>
            <w:left w:val="none" w:sz="0" w:space="0" w:color="auto"/>
            <w:bottom w:val="none" w:sz="0" w:space="0" w:color="auto"/>
            <w:right w:val="none" w:sz="0" w:space="0" w:color="auto"/>
          </w:divBdr>
        </w:div>
        <w:div w:id="1258634103">
          <w:marLeft w:val="0"/>
          <w:marRight w:val="0"/>
          <w:marTop w:val="0"/>
          <w:marBottom w:val="0"/>
          <w:divBdr>
            <w:top w:val="none" w:sz="0" w:space="0" w:color="auto"/>
            <w:left w:val="none" w:sz="0" w:space="0" w:color="auto"/>
            <w:bottom w:val="none" w:sz="0" w:space="0" w:color="auto"/>
            <w:right w:val="none" w:sz="0" w:space="0" w:color="auto"/>
          </w:divBdr>
        </w:div>
        <w:div w:id="1703019166">
          <w:marLeft w:val="0"/>
          <w:marRight w:val="0"/>
          <w:marTop w:val="0"/>
          <w:marBottom w:val="0"/>
          <w:divBdr>
            <w:top w:val="none" w:sz="0" w:space="0" w:color="auto"/>
            <w:left w:val="none" w:sz="0" w:space="0" w:color="auto"/>
            <w:bottom w:val="none" w:sz="0" w:space="0" w:color="auto"/>
            <w:right w:val="none" w:sz="0" w:space="0" w:color="auto"/>
          </w:divBdr>
        </w:div>
        <w:div w:id="2080131428">
          <w:marLeft w:val="0"/>
          <w:marRight w:val="0"/>
          <w:marTop w:val="0"/>
          <w:marBottom w:val="0"/>
          <w:divBdr>
            <w:top w:val="none" w:sz="0" w:space="0" w:color="auto"/>
            <w:left w:val="none" w:sz="0" w:space="0" w:color="auto"/>
            <w:bottom w:val="none" w:sz="0" w:space="0" w:color="auto"/>
            <w:right w:val="none" w:sz="0" w:space="0" w:color="auto"/>
          </w:divBdr>
        </w:div>
        <w:div w:id="682047173">
          <w:marLeft w:val="0"/>
          <w:marRight w:val="0"/>
          <w:marTop w:val="0"/>
          <w:marBottom w:val="0"/>
          <w:divBdr>
            <w:top w:val="none" w:sz="0" w:space="0" w:color="auto"/>
            <w:left w:val="none" w:sz="0" w:space="0" w:color="auto"/>
            <w:bottom w:val="none" w:sz="0" w:space="0" w:color="auto"/>
            <w:right w:val="none" w:sz="0" w:space="0" w:color="auto"/>
          </w:divBdr>
        </w:div>
        <w:div w:id="1178226931">
          <w:marLeft w:val="0"/>
          <w:marRight w:val="0"/>
          <w:marTop w:val="0"/>
          <w:marBottom w:val="0"/>
          <w:divBdr>
            <w:top w:val="none" w:sz="0" w:space="0" w:color="auto"/>
            <w:left w:val="none" w:sz="0" w:space="0" w:color="auto"/>
            <w:bottom w:val="none" w:sz="0" w:space="0" w:color="auto"/>
            <w:right w:val="none" w:sz="0" w:space="0" w:color="auto"/>
          </w:divBdr>
        </w:div>
        <w:div w:id="581066571">
          <w:marLeft w:val="0"/>
          <w:marRight w:val="0"/>
          <w:marTop w:val="0"/>
          <w:marBottom w:val="0"/>
          <w:divBdr>
            <w:top w:val="none" w:sz="0" w:space="0" w:color="auto"/>
            <w:left w:val="none" w:sz="0" w:space="0" w:color="auto"/>
            <w:bottom w:val="none" w:sz="0" w:space="0" w:color="auto"/>
            <w:right w:val="none" w:sz="0" w:space="0" w:color="auto"/>
          </w:divBdr>
        </w:div>
        <w:div w:id="1551307434">
          <w:marLeft w:val="0"/>
          <w:marRight w:val="0"/>
          <w:marTop w:val="0"/>
          <w:marBottom w:val="0"/>
          <w:divBdr>
            <w:top w:val="none" w:sz="0" w:space="0" w:color="auto"/>
            <w:left w:val="none" w:sz="0" w:space="0" w:color="auto"/>
            <w:bottom w:val="none" w:sz="0" w:space="0" w:color="auto"/>
            <w:right w:val="none" w:sz="0" w:space="0" w:color="auto"/>
          </w:divBdr>
        </w:div>
        <w:div w:id="255358842">
          <w:marLeft w:val="0"/>
          <w:marRight w:val="0"/>
          <w:marTop w:val="0"/>
          <w:marBottom w:val="0"/>
          <w:divBdr>
            <w:top w:val="none" w:sz="0" w:space="0" w:color="auto"/>
            <w:left w:val="none" w:sz="0" w:space="0" w:color="auto"/>
            <w:bottom w:val="none" w:sz="0" w:space="0" w:color="auto"/>
            <w:right w:val="none" w:sz="0" w:space="0" w:color="auto"/>
          </w:divBdr>
        </w:div>
        <w:div w:id="561987564">
          <w:marLeft w:val="0"/>
          <w:marRight w:val="0"/>
          <w:marTop w:val="0"/>
          <w:marBottom w:val="0"/>
          <w:divBdr>
            <w:top w:val="none" w:sz="0" w:space="0" w:color="auto"/>
            <w:left w:val="none" w:sz="0" w:space="0" w:color="auto"/>
            <w:bottom w:val="none" w:sz="0" w:space="0" w:color="auto"/>
            <w:right w:val="none" w:sz="0" w:space="0" w:color="auto"/>
          </w:divBdr>
        </w:div>
        <w:div w:id="1790276771">
          <w:marLeft w:val="0"/>
          <w:marRight w:val="0"/>
          <w:marTop w:val="0"/>
          <w:marBottom w:val="0"/>
          <w:divBdr>
            <w:top w:val="none" w:sz="0" w:space="0" w:color="auto"/>
            <w:left w:val="none" w:sz="0" w:space="0" w:color="auto"/>
            <w:bottom w:val="none" w:sz="0" w:space="0" w:color="auto"/>
            <w:right w:val="none" w:sz="0" w:space="0" w:color="auto"/>
          </w:divBdr>
        </w:div>
        <w:div w:id="693648688">
          <w:marLeft w:val="0"/>
          <w:marRight w:val="0"/>
          <w:marTop w:val="0"/>
          <w:marBottom w:val="0"/>
          <w:divBdr>
            <w:top w:val="none" w:sz="0" w:space="0" w:color="auto"/>
            <w:left w:val="none" w:sz="0" w:space="0" w:color="auto"/>
            <w:bottom w:val="none" w:sz="0" w:space="0" w:color="auto"/>
            <w:right w:val="none" w:sz="0" w:space="0" w:color="auto"/>
          </w:divBdr>
        </w:div>
        <w:div w:id="1932426225">
          <w:marLeft w:val="0"/>
          <w:marRight w:val="0"/>
          <w:marTop w:val="0"/>
          <w:marBottom w:val="0"/>
          <w:divBdr>
            <w:top w:val="none" w:sz="0" w:space="0" w:color="auto"/>
            <w:left w:val="none" w:sz="0" w:space="0" w:color="auto"/>
            <w:bottom w:val="none" w:sz="0" w:space="0" w:color="auto"/>
            <w:right w:val="none" w:sz="0" w:space="0" w:color="auto"/>
          </w:divBdr>
        </w:div>
      </w:divsChild>
    </w:div>
    <w:div w:id="213274976">
      <w:bodyDiv w:val="1"/>
      <w:marLeft w:val="0"/>
      <w:marRight w:val="0"/>
      <w:marTop w:val="0"/>
      <w:marBottom w:val="0"/>
      <w:divBdr>
        <w:top w:val="none" w:sz="0" w:space="0" w:color="auto"/>
        <w:left w:val="none" w:sz="0" w:space="0" w:color="auto"/>
        <w:bottom w:val="none" w:sz="0" w:space="0" w:color="auto"/>
        <w:right w:val="none" w:sz="0" w:space="0" w:color="auto"/>
      </w:divBdr>
      <w:divsChild>
        <w:div w:id="927805967">
          <w:marLeft w:val="0"/>
          <w:marRight w:val="0"/>
          <w:marTop w:val="0"/>
          <w:marBottom w:val="0"/>
          <w:divBdr>
            <w:top w:val="none" w:sz="0" w:space="0" w:color="auto"/>
            <w:left w:val="none" w:sz="0" w:space="0" w:color="auto"/>
            <w:bottom w:val="none" w:sz="0" w:space="0" w:color="auto"/>
            <w:right w:val="none" w:sz="0" w:space="0" w:color="auto"/>
          </w:divBdr>
        </w:div>
        <w:div w:id="1854029416">
          <w:marLeft w:val="0"/>
          <w:marRight w:val="0"/>
          <w:marTop w:val="0"/>
          <w:marBottom w:val="0"/>
          <w:divBdr>
            <w:top w:val="none" w:sz="0" w:space="0" w:color="auto"/>
            <w:left w:val="none" w:sz="0" w:space="0" w:color="auto"/>
            <w:bottom w:val="none" w:sz="0" w:space="0" w:color="auto"/>
            <w:right w:val="none" w:sz="0" w:space="0" w:color="auto"/>
          </w:divBdr>
        </w:div>
        <w:div w:id="1216627795">
          <w:marLeft w:val="0"/>
          <w:marRight w:val="0"/>
          <w:marTop w:val="0"/>
          <w:marBottom w:val="0"/>
          <w:divBdr>
            <w:top w:val="none" w:sz="0" w:space="0" w:color="auto"/>
            <w:left w:val="none" w:sz="0" w:space="0" w:color="auto"/>
            <w:bottom w:val="none" w:sz="0" w:space="0" w:color="auto"/>
            <w:right w:val="none" w:sz="0" w:space="0" w:color="auto"/>
          </w:divBdr>
        </w:div>
        <w:div w:id="1030254449">
          <w:marLeft w:val="0"/>
          <w:marRight w:val="0"/>
          <w:marTop w:val="0"/>
          <w:marBottom w:val="0"/>
          <w:divBdr>
            <w:top w:val="none" w:sz="0" w:space="0" w:color="auto"/>
            <w:left w:val="none" w:sz="0" w:space="0" w:color="auto"/>
            <w:bottom w:val="none" w:sz="0" w:space="0" w:color="auto"/>
            <w:right w:val="none" w:sz="0" w:space="0" w:color="auto"/>
          </w:divBdr>
        </w:div>
        <w:div w:id="2107923803">
          <w:marLeft w:val="0"/>
          <w:marRight w:val="0"/>
          <w:marTop w:val="0"/>
          <w:marBottom w:val="0"/>
          <w:divBdr>
            <w:top w:val="none" w:sz="0" w:space="0" w:color="auto"/>
            <w:left w:val="none" w:sz="0" w:space="0" w:color="auto"/>
            <w:bottom w:val="none" w:sz="0" w:space="0" w:color="auto"/>
            <w:right w:val="none" w:sz="0" w:space="0" w:color="auto"/>
          </w:divBdr>
        </w:div>
        <w:div w:id="77556433">
          <w:marLeft w:val="0"/>
          <w:marRight w:val="0"/>
          <w:marTop w:val="0"/>
          <w:marBottom w:val="0"/>
          <w:divBdr>
            <w:top w:val="none" w:sz="0" w:space="0" w:color="auto"/>
            <w:left w:val="none" w:sz="0" w:space="0" w:color="auto"/>
            <w:bottom w:val="none" w:sz="0" w:space="0" w:color="auto"/>
            <w:right w:val="none" w:sz="0" w:space="0" w:color="auto"/>
          </w:divBdr>
        </w:div>
        <w:div w:id="172454379">
          <w:marLeft w:val="0"/>
          <w:marRight w:val="0"/>
          <w:marTop w:val="0"/>
          <w:marBottom w:val="0"/>
          <w:divBdr>
            <w:top w:val="none" w:sz="0" w:space="0" w:color="auto"/>
            <w:left w:val="none" w:sz="0" w:space="0" w:color="auto"/>
            <w:bottom w:val="none" w:sz="0" w:space="0" w:color="auto"/>
            <w:right w:val="none" w:sz="0" w:space="0" w:color="auto"/>
          </w:divBdr>
        </w:div>
        <w:div w:id="1995794627">
          <w:marLeft w:val="0"/>
          <w:marRight w:val="0"/>
          <w:marTop w:val="0"/>
          <w:marBottom w:val="0"/>
          <w:divBdr>
            <w:top w:val="none" w:sz="0" w:space="0" w:color="auto"/>
            <w:left w:val="none" w:sz="0" w:space="0" w:color="auto"/>
            <w:bottom w:val="none" w:sz="0" w:space="0" w:color="auto"/>
            <w:right w:val="none" w:sz="0" w:space="0" w:color="auto"/>
          </w:divBdr>
        </w:div>
        <w:div w:id="992219885">
          <w:marLeft w:val="0"/>
          <w:marRight w:val="0"/>
          <w:marTop w:val="0"/>
          <w:marBottom w:val="0"/>
          <w:divBdr>
            <w:top w:val="none" w:sz="0" w:space="0" w:color="auto"/>
            <w:left w:val="none" w:sz="0" w:space="0" w:color="auto"/>
            <w:bottom w:val="none" w:sz="0" w:space="0" w:color="auto"/>
            <w:right w:val="none" w:sz="0" w:space="0" w:color="auto"/>
          </w:divBdr>
        </w:div>
        <w:div w:id="394203594">
          <w:marLeft w:val="0"/>
          <w:marRight w:val="0"/>
          <w:marTop w:val="0"/>
          <w:marBottom w:val="0"/>
          <w:divBdr>
            <w:top w:val="none" w:sz="0" w:space="0" w:color="auto"/>
            <w:left w:val="none" w:sz="0" w:space="0" w:color="auto"/>
            <w:bottom w:val="none" w:sz="0" w:space="0" w:color="auto"/>
            <w:right w:val="none" w:sz="0" w:space="0" w:color="auto"/>
          </w:divBdr>
        </w:div>
        <w:div w:id="66927941">
          <w:marLeft w:val="0"/>
          <w:marRight w:val="0"/>
          <w:marTop w:val="0"/>
          <w:marBottom w:val="0"/>
          <w:divBdr>
            <w:top w:val="none" w:sz="0" w:space="0" w:color="auto"/>
            <w:left w:val="none" w:sz="0" w:space="0" w:color="auto"/>
            <w:bottom w:val="none" w:sz="0" w:space="0" w:color="auto"/>
            <w:right w:val="none" w:sz="0" w:space="0" w:color="auto"/>
          </w:divBdr>
        </w:div>
        <w:div w:id="178856042">
          <w:marLeft w:val="0"/>
          <w:marRight w:val="0"/>
          <w:marTop w:val="0"/>
          <w:marBottom w:val="0"/>
          <w:divBdr>
            <w:top w:val="none" w:sz="0" w:space="0" w:color="auto"/>
            <w:left w:val="none" w:sz="0" w:space="0" w:color="auto"/>
            <w:bottom w:val="none" w:sz="0" w:space="0" w:color="auto"/>
            <w:right w:val="none" w:sz="0" w:space="0" w:color="auto"/>
          </w:divBdr>
        </w:div>
        <w:div w:id="21441244">
          <w:marLeft w:val="0"/>
          <w:marRight w:val="0"/>
          <w:marTop w:val="0"/>
          <w:marBottom w:val="0"/>
          <w:divBdr>
            <w:top w:val="none" w:sz="0" w:space="0" w:color="auto"/>
            <w:left w:val="none" w:sz="0" w:space="0" w:color="auto"/>
            <w:bottom w:val="none" w:sz="0" w:space="0" w:color="auto"/>
            <w:right w:val="none" w:sz="0" w:space="0" w:color="auto"/>
          </w:divBdr>
        </w:div>
        <w:div w:id="1196112732">
          <w:marLeft w:val="0"/>
          <w:marRight w:val="0"/>
          <w:marTop w:val="0"/>
          <w:marBottom w:val="0"/>
          <w:divBdr>
            <w:top w:val="none" w:sz="0" w:space="0" w:color="auto"/>
            <w:left w:val="none" w:sz="0" w:space="0" w:color="auto"/>
            <w:bottom w:val="none" w:sz="0" w:space="0" w:color="auto"/>
            <w:right w:val="none" w:sz="0" w:space="0" w:color="auto"/>
          </w:divBdr>
        </w:div>
        <w:div w:id="1568224454">
          <w:marLeft w:val="0"/>
          <w:marRight w:val="0"/>
          <w:marTop w:val="0"/>
          <w:marBottom w:val="0"/>
          <w:divBdr>
            <w:top w:val="none" w:sz="0" w:space="0" w:color="auto"/>
            <w:left w:val="none" w:sz="0" w:space="0" w:color="auto"/>
            <w:bottom w:val="none" w:sz="0" w:space="0" w:color="auto"/>
            <w:right w:val="none" w:sz="0" w:space="0" w:color="auto"/>
          </w:divBdr>
        </w:div>
        <w:div w:id="454562939">
          <w:marLeft w:val="0"/>
          <w:marRight w:val="0"/>
          <w:marTop w:val="0"/>
          <w:marBottom w:val="0"/>
          <w:divBdr>
            <w:top w:val="none" w:sz="0" w:space="0" w:color="auto"/>
            <w:left w:val="none" w:sz="0" w:space="0" w:color="auto"/>
            <w:bottom w:val="none" w:sz="0" w:space="0" w:color="auto"/>
            <w:right w:val="none" w:sz="0" w:space="0" w:color="auto"/>
          </w:divBdr>
        </w:div>
        <w:div w:id="1184437303">
          <w:marLeft w:val="0"/>
          <w:marRight w:val="0"/>
          <w:marTop w:val="0"/>
          <w:marBottom w:val="0"/>
          <w:divBdr>
            <w:top w:val="none" w:sz="0" w:space="0" w:color="auto"/>
            <w:left w:val="none" w:sz="0" w:space="0" w:color="auto"/>
            <w:bottom w:val="none" w:sz="0" w:space="0" w:color="auto"/>
            <w:right w:val="none" w:sz="0" w:space="0" w:color="auto"/>
          </w:divBdr>
        </w:div>
        <w:div w:id="358623313">
          <w:marLeft w:val="0"/>
          <w:marRight w:val="0"/>
          <w:marTop w:val="0"/>
          <w:marBottom w:val="0"/>
          <w:divBdr>
            <w:top w:val="none" w:sz="0" w:space="0" w:color="auto"/>
            <w:left w:val="none" w:sz="0" w:space="0" w:color="auto"/>
            <w:bottom w:val="none" w:sz="0" w:space="0" w:color="auto"/>
            <w:right w:val="none" w:sz="0" w:space="0" w:color="auto"/>
          </w:divBdr>
        </w:div>
        <w:div w:id="1192767575">
          <w:marLeft w:val="0"/>
          <w:marRight w:val="0"/>
          <w:marTop w:val="0"/>
          <w:marBottom w:val="0"/>
          <w:divBdr>
            <w:top w:val="none" w:sz="0" w:space="0" w:color="auto"/>
            <w:left w:val="none" w:sz="0" w:space="0" w:color="auto"/>
            <w:bottom w:val="none" w:sz="0" w:space="0" w:color="auto"/>
            <w:right w:val="none" w:sz="0" w:space="0" w:color="auto"/>
          </w:divBdr>
        </w:div>
        <w:div w:id="539827809">
          <w:marLeft w:val="0"/>
          <w:marRight w:val="0"/>
          <w:marTop w:val="0"/>
          <w:marBottom w:val="0"/>
          <w:divBdr>
            <w:top w:val="none" w:sz="0" w:space="0" w:color="auto"/>
            <w:left w:val="none" w:sz="0" w:space="0" w:color="auto"/>
            <w:bottom w:val="none" w:sz="0" w:space="0" w:color="auto"/>
            <w:right w:val="none" w:sz="0" w:space="0" w:color="auto"/>
          </w:divBdr>
        </w:div>
        <w:div w:id="1910725388">
          <w:marLeft w:val="0"/>
          <w:marRight w:val="0"/>
          <w:marTop w:val="0"/>
          <w:marBottom w:val="0"/>
          <w:divBdr>
            <w:top w:val="none" w:sz="0" w:space="0" w:color="auto"/>
            <w:left w:val="none" w:sz="0" w:space="0" w:color="auto"/>
            <w:bottom w:val="none" w:sz="0" w:space="0" w:color="auto"/>
            <w:right w:val="none" w:sz="0" w:space="0" w:color="auto"/>
          </w:divBdr>
        </w:div>
        <w:div w:id="1946106830">
          <w:marLeft w:val="0"/>
          <w:marRight w:val="0"/>
          <w:marTop w:val="0"/>
          <w:marBottom w:val="0"/>
          <w:divBdr>
            <w:top w:val="none" w:sz="0" w:space="0" w:color="auto"/>
            <w:left w:val="none" w:sz="0" w:space="0" w:color="auto"/>
            <w:bottom w:val="none" w:sz="0" w:space="0" w:color="auto"/>
            <w:right w:val="none" w:sz="0" w:space="0" w:color="auto"/>
          </w:divBdr>
        </w:div>
        <w:div w:id="2047947627">
          <w:marLeft w:val="0"/>
          <w:marRight w:val="0"/>
          <w:marTop w:val="0"/>
          <w:marBottom w:val="0"/>
          <w:divBdr>
            <w:top w:val="none" w:sz="0" w:space="0" w:color="auto"/>
            <w:left w:val="none" w:sz="0" w:space="0" w:color="auto"/>
            <w:bottom w:val="none" w:sz="0" w:space="0" w:color="auto"/>
            <w:right w:val="none" w:sz="0" w:space="0" w:color="auto"/>
          </w:divBdr>
        </w:div>
        <w:div w:id="441725013">
          <w:marLeft w:val="0"/>
          <w:marRight w:val="0"/>
          <w:marTop w:val="0"/>
          <w:marBottom w:val="0"/>
          <w:divBdr>
            <w:top w:val="none" w:sz="0" w:space="0" w:color="auto"/>
            <w:left w:val="none" w:sz="0" w:space="0" w:color="auto"/>
            <w:bottom w:val="none" w:sz="0" w:space="0" w:color="auto"/>
            <w:right w:val="none" w:sz="0" w:space="0" w:color="auto"/>
          </w:divBdr>
        </w:div>
        <w:div w:id="1249585145">
          <w:marLeft w:val="0"/>
          <w:marRight w:val="0"/>
          <w:marTop w:val="0"/>
          <w:marBottom w:val="0"/>
          <w:divBdr>
            <w:top w:val="none" w:sz="0" w:space="0" w:color="auto"/>
            <w:left w:val="none" w:sz="0" w:space="0" w:color="auto"/>
            <w:bottom w:val="none" w:sz="0" w:space="0" w:color="auto"/>
            <w:right w:val="none" w:sz="0" w:space="0" w:color="auto"/>
          </w:divBdr>
        </w:div>
        <w:div w:id="105925527">
          <w:marLeft w:val="0"/>
          <w:marRight w:val="0"/>
          <w:marTop w:val="0"/>
          <w:marBottom w:val="0"/>
          <w:divBdr>
            <w:top w:val="none" w:sz="0" w:space="0" w:color="auto"/>
            <w:left w:val="none" w:sz="0" w:space="0" w:color="auto"/>
            <w:bottom w:val="none" w:sz="0" w:space="0" w:color="auto"/>
            <w:right w:val="none" w:sz="0" w:space="0" w:color="auto"/>
          </w:divBdr>
        </w:div>
        <w:div w:id="1960987079">
          <w:marLeft w:val="0"/>
          <w:marRight w:val="0"/>
          <w:marTop w:val="0"/>
          <w:marBottom w:val="0"/>
          <w:divBdr>
            <w:top w:val="none" w:sz="0" w:space="0" w:color="auto"/>
            <w:left w:val="none" w:sz="0" w:space="0" w:color="auto"/>
            <w:bottom w:val="none" w:sz="0" w:space="0" w:color="auto"/>
            <w:right w:val="none" w:sz="0" w:space="0" w:color="auto"/>
          </w:divBdr>
        </w:div>
        <w:div w:id="2137092779">
          <w:marLeft w:val="0"/>
          <w:marRight w:val="0"/>
          <w:marTop w:val="0"/>
          <w:marBottom w:val="0"/>
          <w:divBdr>
            <w:top w:val="none" w:sz="0" w:space="0" w:color="auto"/>
            <w:left w:val="none" w:sz="0" w:space="0" w:color="auto"/>
            <w:bottom w:val="none" w:sz="0" w:space="0" w:color="auto"/>
            <w:right w:val="none" w:sz="0" w:space="0" w:color="auto"/>
          </w:divBdr>
        </w:div>
        <w:div w:id="633144938">
          <w:marLeft w:val="0"/>
          <w:marRight w:val="0"/>
          <w:marTop w:val="0"/>
          <w:marBottom w:val="0"/>
          <w:divBdr>
            <w:top w:val="none" w:sz="0" w:space="0" w:color="auto"/>
            <w:left w:val="none" w:sz="0" w:space="0" w:color="auto"/>
            <w:bottom w:val="none" w:sz="0" w:space="0" w:color="auto"/>
            <w:right w:val="none" w:sz="0" w:space="0" w:color="auto"/>
          </w:divBdr>
        </w:div>
        <w:div w:id="124349118">
          <w:marLeft w:val="0"/>
          <w:marRight w:val="0"/>
          <w:marTop w:val="0"/>
          <w:marBottom w:val="0"/>
          <w:divBdr>
            <w:top w:val="none" w:sz="0" w:space="0" w:color="auto"/>
            <w:left w:val="none" w:sz="0" w:space="0" w:color="auto"/>
            <w:bottom w:val="none" w:sz="0" w:space="0" w:color="auto"/>
            <w:right w:val="none" w:sz="0" w:space="0" w:color="auto"/>
          </w:divBdr>
        </w:div>
        <w:div w:id="508059391">
          <w:marLeft w:val="0"/>
          <w:marRight w:val="0"/>
          <w:marTop w:val="0"/>
          <w:marBottom w:val="0"/>
          <w:divBdr>
            <w:top w:val="none" w:sz="0" w:space="0" w:color="auto"/>
            <w:left w:val="none" w:sz="0" w:space="0" w:color="auto"/>
            <w:bottom w:val="none" w:sz="0" w:space="0" w:color="auto"/>
            <w:right w:val="none" w:sz="0" w:space="0" w:color="auto"/>
          </w:divBdr>
        </w:div>
        <w:div w:id="1867255542">
          <w:marLeft w:val="0"/>
          <w:marRight w:val="0"/>
          <w:marTop w:val="0"/>
          <w:marBottom w:val="0"/>
          <w:divBdr>
            <w:top w:val="none" w:sz="0" w:space="0" w:color="auto"/>
            <w:left w:val="none" w:sz="0" w:space="0" w:color="auto"/>
            <w:bottom w:val="none" w:sz="0" w:space="0" w:color="auto"/>
            <w:right w:val="none" w:sz="0" w:space="0" w:color="auto"/>
          </w:divBdr>
        </w:div>
        <w:div w:id="2014650017">
          <w:marLeft w:val="0"/>
          <w:marRight w:val="0"/>
          <w:marTop w:val="0"/>
          <w:marBottom w:val="0"/>
          <w:divBdr>
            <w:top w:val="none" w:sz="0" w:space="0" w:color="auto"/>
            <w:left w:val="none" w:sz="0" w:space="0" w:color="auto"/>
            <w:bottom w:val="none" w:sz="0" w:space="0" w:color="auto"/>
            <w:right w:val="none" w:sz="0" w:space="0" w:color="auto"/>
          </w:divBdr>
        </w:div>
      </w:divsChild>
    </w:div>
    <w:div w:id="560403407">
      <w:bodyDiv w:val="1"/>
      <w:marLeft w:val="0"/>
      <w:marRight w:val="0"/>
      <w:marTop w:val="0"/>
      <w:marBottom w:val="0"/>
      <w:divBdr>
        <w:top w:val="none" w:sz="0" w:space="0" w:color="auto"/>
        <w:left w:val="none" w:sz="0" w:space="0" w:color="auto"/>
        <w:bottom w:val="none" w:sz="0" w:space="0" w:color="auto"/>
        <w:right w:val="none" w:sz="0" w:space="0" w:color="auto"/>
      </w:divBdr>
    </w:div>
    <w:div w:id="827013431">
      <w:bodyDiv w:val="1"/>
      <w:marLeft w:val="0"/>
      <w:marRight w:val="0"/>
      <w:marTop w:val="0"/>
      <w:marBottom w:val="0"/>
      <w:divBdr>
        <w:top w:val="none" w:sz="0" w:space="0" w:color="auto"/>
        <w:left w:val="none" w:sz="0" w:space="0" w:color="auto"/>
        <w:bottom w:val="none" w:sz="0" w:space="0" w:color="auto"/>
        <w:right w:val="none" w:sz="0" w:space="0" w:color="auto"/>
      </w:divBdr>
      <w:divsChild>
        <w:div w:id="1738942824">
          <w:marLeft w:val="0"/>
          <w:marRight w:val="0"/>
          <w:marTop w:val="0"/>
          <w:marBottom w:val="0"/>
          <w:divBdr>
            <w:top w:val="none" w:sz="0" w:space="0" w:color="auto"/>
            <w:left w:val="none" w:sz="0" w:space="0" w:color="auto"/>
            <w:bottom w:val="none" w:sz="0" w:space="0" w:color="auto"/>
            <w:right w:val="none" w:sz="0" w:space="0" w:color="auto"/>
          </w:divBdr>
        </w:div>
        <w:div w:id="2095782115">
          <w:marLeft w:val="0"/>
          <w:marRight w:val="0"/>
          <w:marTop w:val="0"/>
          <w:marBottom w:val="0"/>
          <w:divBdr>
            <w:top w:val="none" w:sz="0" w:space="0" w:color="auto"/>
            <w:left w:val="none" w:sz="0" w:space="0" w:color="auto"/>
            <w:bottom w:val="none" w:sz="0" w:space="0" w:color="auto"/>
            <w:right w:val="none" w:sz="0" w:space="0" w:color="auto"/>
          </w:divBdr>
        </w:div>
        <w:div w:id="1150094549">
          <w:marLeft w:val="0"/>
          <w:marRight w:val="0"/>
          <w:marTop w:val="0"/>
          <w:marBottom w:val="0"/>
          <w:divBdr>
            <w:top w:val="none" w:sz="0" w:space="0" w:color="auto"/>
            <w:left w:val="none" w:sz="0" w:space="0" w:color="auto"/>
            <w:bottom w:val="none" w:sz="0" w:space="0" w:color="auto"/>
            <w:right w:val="none" w:sz="0" w:space="0" w:color="auto"/>
          </w:divBdr>
        </w:div>
        <w:div w:id="1513110560">
          <w:marLeft w:val="0"/>
          <w:marRight w:val="0"/>
          <w:marTop w:val="0"/>
          <w:marBottom w:val="0"/>
          <w:divBdr>
            <w:top w:val="none" w:sz="0" w:space="0" w:color="auto"/>
            <w:left w:val="none" w:sz="0" w:space="0" w:color="auto"/>
            <w:bottom w:val="none" w:sz="0" w:space="0" w:color="auto"/>
            <w:right w:val="none" w:sz="0" w:space="0" w:color="auto"/>
          </w:divBdr>
        </w:div>
        <w:div w:id="972368572">
          <w:marLeft w:val="0"/>
          <w:marRight w:val="0"/>
          <w:marTop w:val="0"/>
          <w:marBottom w:val="0"/>
          <w:divBdr>
            <w:top w:val="none" w:sz="0" w:space="0" w:color="auto"/>
            <w:left w:val="none" w:sz="0" w:space="0" w:color="auto"/>
            <w:bottom w:val="none" w:sz="0" w:space="0" w:color="auto"/>
            <w:right w:val="none" w:sz="0" w:space="0" w:color="auto"/>
          </w:divBdr>
        </w:div>
        <w:div w:id="158347788">
          <w:marLeft w:val="0"/>
          <w:marRight w:val="0"/>
          <w:marTop w:val="0"/>
          <w:marBottom w:val="0"/>
          <w:divBdr>
            <w:top w:val="none" w:sz="0" w:space="0" w:color="auto"/>
            <w:left w:val="none" w:sz="0" w:space="0" w:color="auto"/>
            <w:bottom w:val="none" w:sz="0" w:space="0" w:color="auto"/>
            <w:right w:val="none" w:sz="0" w:space="0" w:color="auto"/>
          </w:divBdr>
        </w:div>
        <w:div w:id="2115317597">
          <w:marLeft w:val="0"/>
          <w:marRight w:val="0"/>
          <w:marTop w:val="0"/>
          <w:marBottom w:val="0"/>
          <w:divBdr>
            <w:top w:val="none" w:sz="0" w:space="0" w:color="auto"/>
            <w:left w:val="none" w:sz="0" w:space="0" w:color="auto"/>
            <w:bottom w:val="none" w:sz="0" w:space="0" w:color="auto"/>
            <w:right w:val="none" w:sz="0" w:space="0" w:color="auto"/>
          </w:divBdr>
        </w:div>
        <w:div w:id="344399985">
          <w:marLeft w:val="0"/>
          <w:marRight w:val="0"/>
          <w:marTop w:val="0"/>
          <w:marBottom w:val="0"/>
          <w:divBdr>
            <w:top w:val="none" w:sz="0" w:space="0" w:color="auto"/>
            <w:left w:val="none" w:sz="0" w:space="0" w:color="auto"/>
            <w:bottom w:val="none" w:sz="0" w:space="0" w:color="auto"/>
            <w:right w:val="none" w:sz="0" w:space="0" w:color="auto"/>
          </w:divBdr>
        </w:div>
        <w:div w:id="625283492">
          <w:marLeft w:val="0"/>
          <w:marRight w:val="0"/>
          <w:marTop w:val="0"/>
          <w:marBottom w:val="0"/>
          <w:divBdr>
            <w:top w:val="none" w:sz="0" w:space="0" w:color="auto"/>
            <w:left w:val="none" w:sz="0" w:space="0" w:color="auto"/>
            <w:bottom w:val="none" w:sz="0" w:space="0" w:color="auto"/>
            <w:right w:val="none" w:sz="0" w:space="0" w:color="auto"/>
          </w:divBdr>
        </w:div>
        <w:div w:id="1425225408">
          <w:marLeft w:val="0"/>
          <w:marRight w:val="0"/>
          <w:marTop w:val="0"/>
          <w:marBottom w:val="0"/>
          <w:divBdr>
            <w:top w:val="none" w:sz="0" w:space="0" w:color="auto"/>
            <w:left w:val="none" w:sz="0" w:space="0" w:color="auto"/>
            <w:bottom w:val="none" w:sz="0" w:space="0" w:color="auto"/>
            <w:right w:val="none" w:sz="0" w:space="0" w:color="auto"/>
          </w:divBdr>
        </w:div>
        <w:div w:id="2141026308">
          <w:marLeft w:val="0"/>
          <w:marRight w:val="0"/>
          <w:marTop w:val="0"/>
          <w:marBottom w:val="0"/>
          <w:divBdr>
            <w:top w:val="none" w:sz="0" w:space="0" w:color="auto"/>
            <w:left w:val="none" w:sz="0" w:space="0" w:color="auto"/>
            <w:bottom w:val="none" w:sz="0" w:space="0" w:color="auto"/>
            <w:right w:val="none" w:sz="0" w:space="0" w:color="auto"/>
          </w:divBdr>
        </w:div>
        <w:div w:id="1324971337">
          <w:marLeft w:val="0"/>
          <w:marRight w:val="0"/>
          <w:marTop w:val="0"/>
          <w:marBottom w:val="0"/>
          <w:divBdr>
            <w:top w:val="none" w:sz="0" w:space="0" w:color="auto"/>
            <w:left w:val="none" w:sz="0" w:space="0" w:color="auto"/>
            <w:bottom w:val="none" w:sz="0" w:space="0" w:color="auto"/>
            <w:right w:val="none" w:sz="0" w:space="0" w:color="auto"/>
          </w:divBdr>
        </w:div>
        <w:div w:id="181672442">
          <w:marLeft w:val="0"/>
          <w:marRight w:val="0"/>
          <w:marTop w:val="0"/>
          <w:marBottom w:val="0"/>
          <w:divBdr>
            <w:top w:val="none" w:sz="0" w:space="0" w:color="auto"/>
            <w:left w:val="none" w:sz="0" w:space="0" w:color="auto"/>
            <w:bottom w:val="none" w:sz="0" w:space="0" w:color="auto"/>
            <w:right w:val="none" w:sz="0" w:space="0" w:color="auto"/>
          </w:divBdr>
        </w:div>
        <w:div w:id="624233348">
          <w:marLeft w:val="0"/>
          <w:marRight w:val="0"/>
          <w:marTop w:val="0"/>
          <w:marBottom w:val="0"/>
          <w:divBdr>
            <w:top w:val="none" w:sz="0" w:space="0" w:color="auto"/>
            <w:left w:val="none" w:sz="0" w:space="0" w:color="auto"/>
            <w:bottom w:val="none" w:sz="0" w:space="0" w:color="auto"/>
            <w:right w:val="none" w:sz="0" w:space="0" w:color="auto"/>
          </w:divBdr>
        </w:div>
        <w:div w:id="1240403609">
          <w:marLeft w:val="0"/>
          <w:marRight w:val="0"/>
          <w:marTop w:val="0"/>
          <w:marBottom w:val="0"/>
          <w:divBdr>
            <w:top w:val="none" w:sz="0" w:space="0" w:color="auto"/>
            <w:left w:val="none" w:sz="0" w:space="0" w:color="auto"/>
            <w:bottom w:val="none" w:sz="0" w:space="0" w:color="auto"/>
            <w:right w:val="none" w:sz="0" w:space="0" w:color="auto"/>
          </w:divBdr>
        </w:div>
        <w:div w:id="342560073">
          <w:marLeft w:val="0"/>
          <w:marRight w:val="0"/>
          <w:marTop w:val="0"/>
          <w:marBottom w:val="0"/>
          <w:divBdr>
            <w:top w:val="none" w:sz="0" w:space="0" w:color="auto"/>
            <w:left w:val="none" w:sz="0" w:space="0" w:color="auto"/>
            <w:bottom w:val="none" w:sz="0" w:space="0" w:color="auto"/>
            <w:right w:val="none" w:sz="0" w:space="0" w:color="auto"/>
          </w:divBdr>
        </w:div>
        <w:div w:id="1172646314">
          <w:marLeft w:val="0"/>
          <w:marRight w:val="0"/>
          <w:marTop w:val="0"/>
          <w:marBottom w:val="0"/>
          <w:divBdr>
            <w:top w:val="none" w:sz="0" w:space="0" w:color="auto"/>
            <w:left w:val="none" w:sz="0" w:space="0" w:color="auto"/>
            <w:bottom w:val="none" w:sz="0" w:space="0" w:color="auto"/>
            <w:right w:val="none" w:sz="0" w:space="0" w:color="auto"/>
          </w:divBdr>
        </w:div>
        <w:div w:id="1964340174">
          <w:marLeft w:val="0"/>
          <w:marRight w:val="0"/>
          <w:marTop w:val="0"/>
          <w:marBottom w:val="0"/>
          <w:divBdr>
            <w:top w:val="none" w:sz="0" w:space="0" w:color="auto"/>
            <w:left w:val="none" w:sz="0" w:space="0" w:color="auto"/>
            <w:bottom w:val="none" w:sz="0" w:space="0" w:color="auto"/>
            <w:right w:val="none" w:sz="0" w:space="0" w:color="auto"/>
          </w:divBdr>
        </w:div>
        <w:div w:id="1048068865">
          <w:marLeft w:val="0"/>
          <w:marRight w:val="0"/>
          <w:marTop w:val="0"/>
          <w:marBottom w:val="0"/>
          <w:divBdr>
            <w:top w:val="none" w:sz="0" w:space="0" w:color="auto"/>
            <w:left w:val="none" w:sz="0" w:space="0" w:color="auto"/>
            <w:bottom w:val="none" w:sz="0" w:space="0" w:color="auto"/>
            <w:right w:val="none" w:sz="0" w:space="0" w:color="auto"/>
          </w:divBdr>
        </w:div>
        <w:div w:id="427891103">
          <w:marLeft w:val="0"/>
          <w:marRight w:val="0"/>
          <w:marTop w:val="0"/>
          <w:marBottom w:val="0"/>
          <w:divBdr>
            <w:top w:val="none" w:sz="0" w:space="0" w:color="auto"/>
            <w:left w:val="none" w:sz="0" w:space="0" w:color="auto"/>
            <w:bottom w:val="none" w:sz="0" w:space="0" w:color="auto"/>
            <w:right w:val="none" w:sz="0" w:space="0" w:color="auto"/>
          </w:divBdr>
        </w:div>
        <w:div w:id="66265185">
          <w:marLeft w:val="0"/>
          <w:marRight w:val="0"/>
          <w:marTop w:val="0"/>
          <w:marBottom w:val="0"/>
          <w:divBdr>
            <w:top w:val="none" w:sz="0" w:space="0" w:color="auto"/>
            <w:left w:val="none" w:sz="0" w:space="0" w:color="auto"/>
            <w:bottom w:val="none" w:sz="0" w:space="0" w:color="auto"/>
            <w:right w:val="none" w:sz="0" w:space="0" w:color="auto"/>
          </w:divBdr>
        </w:div>
        <w:div w:id="917714670">
          <w:marLeft w:val="0"/>
          <w:marRight w:val="0"/>
          <w:marTop w:val="0"/>
          <w:marBottom w:val="0"/>
          <w:divBdr>
            <w:top w:val="none" w:sz="0" w:space="0" w:color="auto"/>
            <w:left w:val="none" w:sz="0" w:space="0" w:color="auto"/>
            <w:bottom w:val="none" w:sz="0" w:space="0" w:color="auto"/>
            <w:right w:val="none" w:sz="0" w:space="0" w:color="auto"/>
          </w:divBdr>
        </w:div>
        <w:div w:id="1539275534">
          <w:marLeft w:val="0"/>
          <w:marRight w:val="0"/>
          <w:marTop w:val="0"/>
          <w:marBottom w:val="0"/>
          <w:divBdr>
            <w:top w:val="none" w:sz="0" w:space="0" w:color="auto"/>
            <w:left w:val="none" w:sz="0" w:space="0" w:color="auto"/>
            <w:bottom w:val="none" w:sz="0" w:space="0" w:color="auto"/>
            <w:right w:val="none" w:sz="0" w:space="0" w:color="auto"/>
          </w:divBdr>
        </w:div>
        <w:div w:id="20404534">
          <w:marLeft w:val="0"/>
          <w:marRight w:val="0"/>
          <w:marTop w:val="0"/>
          <w:marBottom w:val="0"/>
          <w:divBdr>
            <w:top w:val="none" w:sz="0" w:space="0" w:color="auto"/>
            <w:left w:val="none" w:sz="0" w:space="0" w:color="auto"/>
            <w:bottom w:val="none" w:sz="0" w:space="0" w:color="auto"/>
            <w:right w:val="none" w:sz="0" w:space="0" w:color="auto"/>
          </w:divBdr>
        </w:div>
        <w:div w:id="2109502289">
          <w:marLeft w:val="0"/>
          <w:marRight w:val="0"/>
          <w:marTop w:val="0"/>
          <w:marBottom w:val="0"/>
          <w:divBdr>
            <w:top w:val="none" w:sz="0" w:space="0" w:color="auto"/>
            <w:left w:val="none" w:sz="0" w:space="0" w:color="auto"/>
            <w:bottom w:val="none" w:sz="0" w:space="0" w:color="auto"/>
            <w:right w:val="none" w:sz="0" w:space="0" w:color="auto"/>
          </w:divBdr>
        </w:div>
        <w:div w:id="398021592">
          <w:marLeft w:val="0"/>
          <w:marRight w:val="0"/>
          <w:marTop w:val="0"/>
          <w:marBottom w:val="0"/>
          <w:divBdr>
            <w:top w:val="none" w:sz="0" w:space="0" w:color="auto"/>
            <w:left w:val="none" w:sz="0" w:space="0" w:color="auto"/>
            <w:bottom w:val="none" w:sz="0" w:space="0" w:color="auto"/>
            <w:right w:val="none" w:sz="0" w:space="0" w:color="auto"/>
          </w:divBdr>
        </w:div>
        <w:div w:id="766275143">
          <w:marLeft w:val="0"/>
          <w:marRight w:val="0"/>
          <w:marTop w:val="0"/>
          <w:marBottom w:val="0"/>
          <w:divBdr>
            <w:top w:val="none" w:sz="0" w:space="0" w:color="auto"/>
            <w:left w:val="none" w:sz="0" w:space="0" w:color="auto"/>
            <w:bottom w:val="none" w:sz="0" w:space="0" w:color="auto"/>
            <w:right w:val="none" w:sz="0" w:space="0" w:color="auto"/>
          </w:divBdr>
        </w:div>
        <w:div w:id="1197813474">
          <w:marLeft w:val="0"/>
          <w:marRight w:val="0"/>
          <w:marTop w:val="0"/>
          <w:marBottom w:val="0"/>
          <w:divBdr>
            <w:top w:val="none" w:sz="0" w:space="0" w:color="auto"/>
            <w:left w:val="none" w:sz="0" w:space="0" w:color="auto"/>
            <w:bottom w:val="none" w:sz="0" w:space="0" w:color="auto"/>
            <w:right w:val="none" w:sz="0" w:space="0" w:color="auto"/>
          </w:divBdr>
        </w:div>
        <w:div w:id="482308817">
          <w:marLeft w:val="0"/>
          <w:marRight w:val="0"/>
          <w:marTop w:val="0"/>
          <w:marBottom w:val="0"/>
          <w:divBdr>
            <w:top w:val="none" w:sz="0" w:space="0" w:color="auto"/>
            <w:left w:val="none" w:sz="0" w:space="0" w:color="auto"/>
            <w:bottom w:val="none" w:sz="0" w:space="0" w:color="auto"/>
            <w:right w:val="none" w:sz="0" w:space="0" w:color="auto"/>
          </w:divBdr>
        </w:div>
        <w:div w:id="1504780050">
          <w:marLeft w:val="0"/>
          <w:marRight w:val="0"/>
          <w:marTop w:val="0"/>
          <w:marBottom w:val="0"/>
          <w:divBdr>
            <w:top w:val="none" w:sz="0" w:space="0" w:color="auto"/>
            <w:left w:val="none" w:sz="0" w:space="0" w:color="auto"/>
            <w:bottom w:val="none" w:sz="0" w:space="0" w:color="auto"/>
            <w:right w:val="none" w:sz="0" w:space="0" w:color="auto"/>
          </w:divBdr>
        </w:div>
        <w:div w:id="335693315">
          <w:marLeft w:val="0"/>
          <w:marRight w:val="0"/>
          <w:marTop w:val="0"/>
          <w:marBottom w:val="0"/>
          <w:divBdr>
            <w:top w:val="none" w:sz="0" w:space="0" w:color="auto"/>
            <w:left w:val="none" w:sz="0" w:space="0" w:color="auto"/>
            <w:bottom w:val="none" w:sz="0" w:space="0" w:color="auto"/>
            <w:right w:val="none" w:sz="0" w:space="0" w:color="auto"/>
          </w:divBdr>
        </w:div>
        <w:div w:id="1961456310">
          <w:marLeft w:val="0"/>
          <w:marRight w:val="0"/>
          <w:marTop w:val="0"/>
          <w:marBottom w:val="0"/>
          <w:divBdr>
            <w:top w:val="none" w:sz="0" w:space="0" w:color="auto"/>
            <w:left w:val="none" w:sz="0" w:space="0" w:color="auto"/>
            <w:bottom w:val="none" w:sz="0" w:space="0" w:color="auto"/>
            <w:right w:val="none" w:sz="0" w:space="0" w:color="auto"/>
          </w:divBdr>
        </w:div>
        <w:div w:id="1595817958">
          <w:marLeft w:val="0"/>
          <w:marRight w:val="0"/>
          <w:marTop w:val="0"/>
          <w:marBottom w:val="0"/>
          <w:divBdr>
            <w:top w:val="none" w:sz="0" w:space="0" w:color="auto"/>
            <w:left w:val="none" w:sz="0" w:space="0" w:color="auto"/>
            <w:bottom w:val="none" w:sz="0" w:space="0" w:color="auto"/>
            <w:right w:val="none" w:sz="0" w:space="0" w:color="auto"/>
          </w:divBdr>
        </w:div>
        <w:div w:id="71859842">
          <w:marLeft w:val="0"/>
          <w:marRight w:val="0"/>
          <w:marTop w:val="0"/>
          <w:marBottom w:val="0"/>
          <w:divBdr>
            <w:top w:val="none" w:sz="0" w:space="0" w:color="auto"/>
            <w:left w:val="none" w:sz="0" w:space="0" w:color="auto"/>
            <w:bottom w:val="none" w:sz="0" w:space="0" w:color="auto"/>
            <w:right w:val="none" w:sz="0" w:space="0" w:color="auto"/>
          </w:divBdr>
        </w:div>
        <w:div w:id="1866825178">
          <w:marLeft w:val="0"/>
          <w:marRight w:val="0"/>
          <w:marTop w:val="0"/>
          <w:marBottom w:val="0"/>
          <w:divBdr>
            <w:top w:val="none" w:sz="0" w:space="0" w:color="auto"/>
            <w:left w:val="none" w:sz="0" w:space="0" w:color="auto"/>
            <w:bottom w:val="none" w:sz="0" w:space="0" w:color="auto"/>
            <w:right w:val="none" w:sz="0" w:space="0" w:color="auto"/>
          </w:divBdr>
        </w:div>
        <w:div w:id="886647408">
          <w:marLeft w:val="0"/>
          <w:marRight w:val="0"/>
          <w:marTop w:val="0"/>
          <w:marBottom w:val="0"/>
          <w:divBdr>
            <w:top w:val="none" w:sz="0" w:space="0" w:color="auto"/>
            <w:left w:val="none" w:sz="0" w:space="0" w:color="auto"/>
            <w:bottom w:val="none" w:sz="0" w:space="0" w:color="auto"/>
            <w:right w:val="none" w:sz="0" w:space="0" w:color="auto"/>
          </w:divBdr>
        </w:div>
      </w:divsChild>
    </w:div>
    <w:div w:id="1235697444">
      <w:bodyDiv w:val="1"/>
      <w:marLeft w:val="0"/>
      <w:marRight w:val="0"/>
      <w:marTop w:val="0"/>
      <w:marBottom w:val="0"/>
      <w:divBdr>
        <w:top w:val="none" w:sz="0" w:space="0" w:color="auto"/>
        <w:left w:val="none" w:sz="0" w:space="0" w:color="auto"/>
        <w:bottom w:val="none" w:sz="0" w:space="0" w:color="auto"/>
        <w:right w:val="none" w:sz="0" w:space="0" w:color="auto"/>
      </w:divBdr>
    </w:div>
    <w:div w:id="1545868766">
      <w:bodyDiv w:val="1"/>
      <w:marLeft w:val="0"/>
      <w:marRight w:val="0"/>
      <w:marTop w:val="0"/>
      <w:marBottom w:val="0"/>
      <w:divBdr>
        <w:top w:val="none" w:sz="0" w:space="0" w:color="auto"/>
        <w:left w:val="none" w:sz="0" w:space="0" w:color="auto"/>
        <w:bottom w:val="none" w:sz="0" w:space="0" w:color="auto"/>
        <w:right w:val="none" w:sz="0" w:space="0" w:color="auto"/>
      </w:divBdr>
      <w:divsChild>
        <w:div w:id="1659649099">
          <w:marLeft w:val="0"/>
          <w:marRight w:val="0"/>
          <w:marTop w:val="0"/>
          <w:marBottom w:val="0"/>
          <w:divBdr>
            <w:top w:val="none" w:sz="0" w:space="0" w:color="auto"/>
            <w:left w:val="none" w:sz="0" w:space="0" w:color="auto"/>
            <w:bottom w:val="none" w:sz="0" w:space="0" w:color="auto"/>
            <w:right w:val="none" w:sz="0" w:space="0" w:color="auto"/>
          </w:divBdr>
        </w:div>
        <w:div w:id="675114477">
          <w:marLeft w:val="0"/>
          <w:marRight w:val="0"/>
          <w:marTop w:val="0"/>
          <w:marBottom w:val="0"/>
          <w:divBdr>
            <w:top w:val="none" w:sz="0" w:space="0" w:color="auto"/>
            <w:left w:val="none" w:sz="0" w:space="0" w:color="auto"/>
            <w:bottom w:val="none" w:sz="0" w:space="0" w:color="auto"/>
            <w:right w:val="none" w:sz="0" w:space="0" w:color="auto"/>
          </w:divBdr>
        </w:div>
        <w:div w:id="920604036">
          <w:marLeft w:val="0"/>
          <w:marRight w:val="0"/>
          <w:marTop w:val="0"/>
          <w:marBottom w:val="0"/>
          <w:divBdr>
            <w:top w:val="none" w:sz="0" w:space="0" w:color="auto"/>
            <w:left w:val="none" w:sz="0" w:space="0" w:color="auto"/>
            <w:bottom w:val="none" w:sz="0" w:space="0" w:color="auto"/>
            <w:right w:val="none" w:sz="0" w:space="0" w:color="auto"/>
          </w:divBdr>
        </w:div>
        <w:div w:id="1880311885">
          <w:marLeft w:val="0"/>
          <w:marRight w:val="0"/>
          <w:marTop w:val="0"/>
          <w:marBottom w:val="0"/>
          <w:divBdr>
            <w:top w:val="none" w:sz="0" w:space="0" w:color="auto"/>
            <w:left w:val="none" w:sz="0" w:space="0" w:color="auto"/>
            <w:bottom w:val="none" w:sz="0" w:space="0" w:color="auto"/>
            <w:right w:val="none" w:sz="0" w:space="0" w:color="auto"/>
          </w:divBdr>
        </w:div>
        <w:div w:id="1252668294">
          <w:marLeft w:val="0"/>
          <w:marRight w:val="0"/>
          <w:marTop w:val="0"/>
          <w:marBottom w:val="0"/>
          <w:divBdr>
            <w:top w:val="none" w:sz="0" w:space="0" w:color="auto"/>
            <w:left w:val="none" w:sz="0" w:space="0" w:color="auto"/>
            <w:bottom w:val="none" w:sz="0" w:space="0" w:color="auto"/>
            <w:right w:val="none" w:sz="0" w:space="0" w:color="auto"/>
          </w:divBdr>
        </w:div>
        <w:div w:id="1003431631">
          <w:marLeft w:val="0"/>
          <w:marRight w:val="0"/>
          <w:marTop w:val="0"/>
          <w:marBottom w:val="0"/>
          <w:divBdr>
            <w:top w:val="none" w:sz="0" w:space="0" w:color="auto"/>
            <w:left w:val="none" w:sz="0" w:space="0" w:color="auto"/>
            <w:bottom w:val="none" w:sz="0" w:space="0" w:color="auto"/>
            <w:right w:val="none" w:sz="0" w:space="0" w:color="auto"/>
          </w:divBdr>
        </w:div>
        <w:div w:id="2016304465">
          <w:marLeft w:val="0"/>
          <w:marRight w:val="0"/>
          <w:marTop w:val="0"/>
          <w:marBottom w:val="0"/>
          <w:divBdr>
            <w:top w:val="none" w:sz="0" w:space="0" w:color="auto"/>
            <w:left w:val="none" w:sz="0" w:space="0" w:color="auto"/>
            <w:bottom w:val="none" w:sz="0" w:space="0" w:color="auto"/>
            <w:right w:val="none" w:sz="0" w:space="0" w:color="auto"/>
          </w:divBdr>
        </w:div>
        <w:div w:id="288517050">
          <w:marLeft w:val="0"/>
          <w:marRight w:val="0"/>
          <w:marTop w:val="0"/>
          <w:marBottom w:val="0"/>
          <w:divBdr>
            <w:top w:val="none" w:sz="0" w:space="0" w:color="auto"/>
            <w:left w:val="none" w:sz="0" w:space="0" w:color="auto"/>
            <w:bottom w:val="none" w:sz="0" w:space="0" w:color="auto"/>
            <w:right w:val="none" w:sz="0" w:space="0" w:color="auto"/>
          </w:divBdr>
        </w:div>
        <w:div w:id="1921060622">
          <w:marLeft w:val="0"/>
          <w:marRight w:val="0"/>
          <w:marTop w:val="0"/>
          <w:marBottom w:val="0"/>
          <w:divBdr>
            <w:top w:val="none" w:sz="0" w:space="0" w:color="auto"/>
            <w:left w:val="none" w:sz="0" w:space="0" w:color="auto"/>
            <w:bottom w:val="none" w:sz="0" w:space="0" w:color="auto"/>
            <w:right w:val="none" w:sz="0" w:space="0" w:color="auto"/>
          </w:divBdr>
        </w:div>
        <w:div w:id="259025280">
          <w:marLeft w:val="0"/>
          <w:marRight w:val="0"/>
          <w:marTop w:val="0"/>
          <w:marBottom w:val="0"/>
          <w:divBdr>
            <w:top w:val="none" w:sz="0" w:space="0" w:color="auto"/>
            <w:left w:val="none" w:sz="0" w:space="0" w:color="auto"/>
            <w:bottom w:val="none" w:sz="0" w:space="0" w:color="auto"/>
            <w:right w:val="none" w:sz="0" w:space="0" w:color="auto"/>
          </w:divBdr>
        </w:div>
        <w:div w:id="1939831556">
          <w:marLeft w:val="0"/>
          <w:marRight w:val="0"/>
          <w:marTop w:val="0"/>
          <w:marBottom w:val="0"/>
          <w:divBdr>
            <w:top w:val="none" w:sz="0" w:space="0" w:color="auto"/>
            <w:left w:val="none" w:sz="0" w:space="0" w:color="auto"/>
            <w:bottom w:val="none" w:sz="0" w:space="0" w:color="auto"/>
            <w:right w:val="none" w:sz="0" w:space="0" w:color="auto"/>
          </w:divBdr>
        </w:div>
        <w:div w:id="2092391246">
          <w:marLeft w:val="0"/>
          <w:marRight w:val="0"/>
          <w:marTop w:val="0"/>
          <w:marBottom w:val="0"/>
          <w:divBdr>
            <w:top w:val="none" w:sz="0" w:space="0" w:color="auto"/>
            <w:left w:val="none" w:sz="0" w:space="0" w:color="auto"/>
            <w:bottom w:val="none" w:sz="0" w:space="0" w:color="auto"/>
            <w:right w:val="none" w:sz="0" w:space="0" w:color="auto"/>
          </w:divBdr>
        </w:div>
        <w:div w:id="1394308179">
          <w:marLeft w:val="0"/>
          <w:marRight w:val="0"/>
          <w:marTop w:val="0"/>
          <w:marBottom w:val="0"/>
          <w:divBdr>
            <w:top w:val="none" w:sz="0" w:space="0" w:color="auto"/>
            <w:left w:val="none" w:sz="0" w:space="0" w:color="auto"/>
            <w:bottom w:val="none" w:sz="0" w:space="0" w:color="auto"/>
            <w:right w:val="none" w:sz="0" w:space="0" w:color="auto"/>
          </w:divBdr>
        </w:div>
        <w:div w:id="880439939">
          <w:marLeft w:val="0"/>
          <w:marRight w:val="0"/>
          <w:marTop w:val="0"/>
          <w:marBottom w:val="0"/>
          <w:divBdr>
            <w:top w:val="none" w:sz="0" w:space="0" w:color="auto"/>
            <w:left w:val="none" w:sz="0" w:space="0" w:color="auto"/>
            <w:bottom w:val="none" w:sz="0" w:space="0" w:color="auto"/>
            <w:right w:val="none" w:sz="0" w:space="0" w:color="auto"/>
          </w:divBdr>
        </w:div>
        <w:div w:id="859733006">
          <w:marLeft w:val="0"/>
          <w:marRight w:val="0"/>
          <w:marTop w:val="0"/>
          <w:marBottom w:val="0"/>
          <w:divBdr>
            <w:top w:val="none" w:sz="0" w:space="0" w:color="auto"/>
            <w:left w:val="none" w:sz="0" w:space="0" w:color="auto"/>
            <w:bottom w:val="none" w:sz="0" w:space="0" w:color="auto"/>
            <w:right w:val="none" w:sz="0" w:space="0" w:color="auto"/>
          </w:divBdr>
        </w:div>
        <w:div w:id="1546063492">
          <w:marLeft w:val="0"/>
          <w:marRight w:val="0"/>
          <w:marTop w:val="0"/>
          <w:marBottom w:val="0"/>
          <w:divBdr>
            <w:top w:val="none" w:sz="0" w:space="0" w:color="auto"/>
            <w:left w:val="none" w:sz="0" w:space="0" w:color="auto"/>
            <w:bottom w:val="none" w:sz="0" w:space="0" w:color="auto"/>
            <w:right w:val="none" w:sz="0" w:space="0" w:color="auto"/>
          </w:divBdr>
        </w:div>
        <w:div w:id="1561669817">
          <w:marLeft w:val="0"/>
          <w:marRight w:val="0"/>
          <w:marTop w:val="0"/>
          <w:marBottom w:val="0"/>
          <w:divBdr>
            <w:top w:val="none" w:sz="0" w:space="0" w:color="auto"/>
            <w:left w:val="none" w:sz="0" w:space="0" w:color="auto"/>
            <w:bottom w:val="none" w:sz="0" w:space="0" w:color="auto"/>
            <w:right w:val="none" w:sz="0" w:space="0" w:color="auto"/>
          </w:divBdr>
        </w:div>
        <w:div w:id="756363269">
          <w:marLeft w:val="0"/>
          <w:marRight w:val="0"/>
          <w:marTop w:val="0"/>
          <w:marBottom w:val="0"/>
          <w:divBdr>
            <w:top w:val="none" w:sz="0" w:space="0" w:color="auto"/>
            <w:left w:val="none" w:sz="0" w:space="0" w:color="auto"/>
            <w:bottom w:val="none" w:sz="0" w:space="0" w:color="auto"/>
            <w:right w:val="none" w:sz="0" w:space="0" w:color="auto"/>
          </w:divBdr>
        </w:div>
        <w:div w:id="1135680896">
          <w:marLeft w:val="0"/>
          <w:marRight w:val="0"/>
          <w:marTop w:val="0"/>
          <w:marBottom w:val="0"/>
          <w:divBdr>
            <w:top w:val="none" w:sz="0" w:space="0" w:color="auto"/>
            <w:left w:val="none" w:sz="0" w:space="0" w:color="auto"/>
            <w:bottom w:val="none" w:sz="0" w:space="0" w:color="auto"/>
            <w:right w:val="none" w:sz="0" w:space="0" w:color="auto"/>
          </w:divBdr>
        </w:div>
        <w:div w:id="1526476302">
          <w:marLeft w:val="0"/>
          <w:marRight w:val="0"/>
          <w:marTop w:val="0"/>
          <w:marBottom w:val="0"/>
          <w:divBdr>
            <w:top w:val="none" w:sz="0" w:space="0" w:color="auto"/>
            <w:left w:val="none" w:sz="0" w:space="0" w:color="auto"/>
            <w:bottom w:val="none" w:sz="0" w:space="0" w:color="auto"/>
            <w:right w:val="none" w:sz="0" w:space="0" w:color="auto"/>
          </w:divBdr>
        </w:div>
        <w:div w:id="1934237224">
          <w:marLeft w:val="0"/>
          <w:marRight w:val="0"/>
          <w:marTop w:val="0"/>
          <w:marBottom w:val="0"/>
          <w:divBdr>
            <w:top w:val="none" w:sz="0" w:space="0" w:color="auto"/>
            <w:left w:val="none" w:sz="0" w:space="0" w:color="auto"/>
            <w:bottom w:val="none" w:sz="0" w:space="0" w:color="auto"/>
            <w:right w:val="none" w:sz="0" w:space="0" w:color="auto"/>
          </w:divBdr>
        </w:div>
        <w:div w:id="29114722">
          <w:marLeft w:val="0"/>
          <w:marRight w:val="0"/>
          <w:marTop w:val="0"/>
          <w:marBottom w:val="0"/>
          <w:divBdr>
            <w:top w:val="none" w:sz="0" w:space="0" w:color="auto"/>
            <w:left w:val="none" w:sz="0" w:space="0" w:color="auto"/>
            <w:bottom w:val="none" w:sz="0" w:space="0" w:color="auto"/>
            <w:right w:val="none" w:sz="0" w:space="0" w:color="auto"/>
          </w:divBdr>
        </w:div>
        <w:div w:id="1760253975">
          <w:marLeft w:val="0"/>
          <w:marRight w:val="0"/>
          <w:marTop w:val="0"/>
          <w:marBottom w:val="0"/>
          <w:divBdr>
            <w:top w:val="none" w:sz="0" w:space="0" w:color="auto"/>
            <w:left w:val="none" w:sz="0" w:space="0" w:color="auto"/>
            <w:bottom w:val="none" w:sz="0" w:space="0" w:color="auto"/>
            <w:right w:val="none" w:sz="0" w:space="0" w:color="auto"/>
          </w:divBdr>
        </w:div>
        <w:div w:id="223105861">
          <w:marLeft w:val="0"/>
          <w:marRight w:val="0"/>
          <w:marTop w:val="0"/>
          <w:marBottom w:val="0"/>
          <w:divBdr>
            <w:top w:val="none" w:sz="0" w:space="0" w:color="auto"/>
            <w:left w:val="none" w:sz="0" w:space="0" w:color="auto"/>
            <w:bottom w:val="none" w:sz="0" w:space="0" w:color="auto"/>
            <w:right w:val="none" w:sz="0" w:space="0" w:color="auto"/>
          </w:divBdr>
        </w:div>
        <w:div w:id="572736011">
          <w:marLeft w:val="0"/>
          <w:marRight w:val="0"/>
          <w:marTop w:val="0"/>
          <w:marBottom w:val="0"/>
          <w:divBdr>
            <w:top w:val="none" w:sz="0" w:space="0" w:color="auto"/>
            <w:left w:val="none" w:sz="0" w:space="0" w:color="auto"/>
            <w:bottom w:val="none" w:sz="0" w:space="0" w:color="auto"/>
            <w:right w:val="none" w:sz="0" w:space="0" w:color="auto"/>
          </w:divBdr>
        </w:div>
        <w:div w:id="844127900">
          <w:marLeft w:val="0"/>
          <w:marRight w:val="0"/>
          <w:marTop w:val="0"/>
          <w:marBottom w:val="0"/>
          <w:divBdr>
            <w:top w:val="none" w:sz="0" w:space="0" w:color="auto"/>
            <w:left w:val="none" w:sz="0" w:space="0" w:color="auto"/>
            <w:bottom w:val="none" w:sz="0" w:space="0" w:color="auto"/>
            <w:right w:val="none" w:sz="0" w:space="0" w:color="auto"/>
          </w:divBdr>
        </w:div>
        <w:div w:id="907686908">
          <w:marLeft w:val="0"/>
          <w:marRight w:val="0"/>
          <w:marTop w:val="0"/>
          <w:marBottom w:val="0"/>
          <w:divBdr>
            <w:top w:val="none" w:sz="0" w:space="0" w:color="auto"/>
            <w:left w:val="none" w:sz="0" w:space="0" w:color="auto"/>
            <w:bottom w:val="none" w:sz="0" w:space="0" w:color="auto"/>
            <w:right w:val="none" w:sz="0" w:space="0" w:color="auto"/>
          </w:divBdr>
        </w:div>
      </w:divsChild>
    </w:div>
    <w:div w:id="1606765673">
      <w:bodyDiv w:val="1"/>
      <w:marLeft w:val="0"/>
      <w:marRight w:val="0"/>
      <w:marTop w:val="0"/>
      <w:marBottom w:val="0"/>
      <w:divBdr>
        <w:top w:val="none" w:sz="0" w:space="0" w:color="auto"/>
        <w:left w:val="none" w:sz="0" w:space="0" w:color="auto"/>
        <w:bottom w:val="none" w:sz="0" w:space="0" w:color="auto"/>
        <w:right w:val="none" w:sz="0" w:space="0" w:color="auto"/>
      </w:divBdr>
      <w:divsChild>
        <w:div w:id="425344145">
          <w:marLeft w:val="0"/>
          <w:marRight w:val="0"/>
          <w:marTop w:val="0"/>
          <w:marBottom w:val="0"/>
          <w:divBdr>
            <w:top w:val="none" w:sz="0" w:space="0" w:color="auto"/>
            <w:left w:val="none" w:sz="0" w:space="0" w:color="auto"/>
            <w:bottom w:val="none" w:sz="0" w:space="0" w:color="auto"/>
            <w:right w:val="none" w:sz="0" w:space="0" w:color="auto"/>
          </w:divBdr>
        </w:div>
        <w:div w:id="344358725">
          <w:marLeft w:val="0"/>
          <w:marRight w:val="0"/>
          <w:marTop w:val="0"/>
          <w:marBottom w:val="0"/>
          <w:divBdr>
            <w:top w:val="none" w:sz="0" w:space="0" w:color="auto"/>
            <w:left w:val="none" w:sz="0" w:space="0" w:color="auto"/>
            <w:bottom w:val="none" w:sz="0" w:space="0" w:color="auto"/>
            <w:right w:val="none" w:sz="0" w:space="0" w:color="auto"/>
          </w:divBdr>
        </w:div>
        <w:div w:id="648940027">
          <w:marLeft w:val="0"/>
          <w:marRight w:val="0"/>
          <w:marTop w:val="0"/>
          <w:marBottom w:val="0"/>
          <w:divBdr>
            <w:top w:val="none" w:sz="0" w:space="0" w:color="auto"/>
            <w:left w:val="none" w:sz="0" w:space="0" w:color="auto"/>
            <w:bottom w:val="none" w:sz="0" w:space="0" w:color="auto"/>
            <w:right w:val="none" w:sz="0" w:space="0" w:color="auto"/>
          </w:divBdr>
        </w:div>
        <w:div w:id="1567567999">
          <w:marLeft w:val="0"/>
          <w:marRight w:val="0"/>
          <w:marTop w:val="0"/>
          <w:marBottom w:val="0"/>
          <w:divBdr>
            <w:top w:val="none" w:sz="0" w:space="0" w:color="auto"/>
            <w:left w:val="none" w:sz="0" w:space="0" w:color="auto"/>
            <w:bottom w:val="none" w:sz="0" w:space="0" w:color="auto"/>
            <w:right w:val="none" w:sz="0" w:space="0" w:color="auto"/>
          </w:divBdr>
        </w:div>
        <w:div w:id="2096514517">
          <w:marLeft w:val="0"/>
          <w:marRight w:val="0"/>
          <w:marTop w:val="0"/>
          <w:marBottom w:val="0"/>
          <w:divBdr>
            <w:top w:val="none" w:sz="0" w:space="0" w:color="auto"/>
            <w:left w:val="none" w:sz="0" w:space="0" w:color="auto"/>
            <w:bottom w:val="none" w:sz="0" w:space="0" w:color="auto"/>
            <w:right w:val="none" w:sz="0" w:space="0" w:color="auto"/>
          </w:divBdr>
        </w:div>
        <w:div w:id="205264237">
          <w:marLeft w:val="0"/>
          <w:marRight w:val="0"/>
          <w:marTop w:val="0"/>
          <w:marBottom w:val="0"/>
          <w:divBdr>
            <w:top w:val="none" w:sz="0" w:space="0" w:color="auto"/>
            <w:left w:val="none" w:sz="0" w:space="0" w:color="auto"/>
            <w:bottom w:val="none" w:sz="0" w:space="0" w:color="auto"/>
            <w:right w:val="none" w:sz="0" w:space="0" w:color="auto"/>
          </w:divBdr>
        </w:div>
        <w:div w:id="38482936">
          <w:marLeft w:val="0"/>
          <w:marRight w:val="0"/>
          <w:marTop w:val="0"/>
          <w:marBottom w:val="0"/>
          <w:divBdr>
            <w:top w:val="none" w:sz="0" w:space="0" w:color="auto"/>
            <w:left w:val="none" w:sz="0" w:space="0" w:color="auto"/>
            <w:bottom w:val="none" w:sz="0" w:space="0" w:color="auto"/>
            <w:right w:val="none" w:sz="0" w:space="0" w:color="auto"/>
          </w:divBdr>
        </w:div>
        <w:div w:id="946422821">
          <w:marLeft w:val="0"/>
          <w:marRight w:val="0"/>
          <w:marTop w:val="0"/>
          <w:marBottom w:val="0"/>
          <w:divBdr>
            <w:top w:val="none" w:sz="0" w:space="0" w:color="auto"/>
            <w:left w:val="none" w:sz="0" w:space="0" w:color="auto"/>
            <w:bottom w:val="none" w:sz="0" w:space="0" w:color="auto"/>
            <w:right w:val="none" w:sz="0" w:space="0" w:color="auto"/>
          </w:divBdr>
        </w:div>
        <w:div w:id="1349911103">
          <w:marLeft w:val="0"/>
          <w:marRight w:val="0"/>
          <w:marTop w:val="0"/>
          <w:marBottom w:val="0"/>
          <w:divBdr>
            <w:top w:val="none" w:sz="0" w:space="0" w:color="auto"/>
            <w:left w:val="none" w:sz="0" w:space="0" w:color="auto"/>
            <w:bottom w:val="none" w:sz="0" w:space="0" w:color="auto"/>
            <w:right w:val="none" w:sz="0" w:space="0" w:color="auto"/>
          </w:divBdr>
        </w:div>
        <w:div w:id="709649501">
          <w:marLeft w:val="0"/>
          <w:marRight w:val="0"/>
          <w:marTop w:val="0"/>
          <w:marBottom w:val="0"/>
          <w:divBdr>
            <w:top w:val="none" w:sz="0" w:space="0" w:color="auto"/>
            <w:left w:val="none" w:sz="0" w:space="0" w:color="auto"/>
            <w:bottom w:val="none" w:sz="0" w:space="0" w:color="auto"/>
            <w:right w:val="none" w:sz="0" w:space="0" w:color="auto"/>
          </w:divBdr>
        </w:div>
      </w:divsChild>
    </w:div>
    <w:div w:id="1735661986">
      <w:bodyDiv w:val="1"/>
      <w:marLeft w:val="0"/>
      <w:marRight w:val="0"/>
      <w:marTop w:val="0"/>
      <w:marBottom w:val="0"/>
      <w:divBdr>
        <w:top w:val="none" w:sz="0" w:space="0" w:color="auto"/>
        <w:left w:val="none" w:sz="0" w:space="0" w:color="auto"/>
        <w:bottom w:val="none" w:sz="0" w:space="0" w:color="auto"/>
        <w:right w:val="none" w:sz="0" w:space="0" w:color="auto"/>
      </w:divBdr>
      <w:divsChild>
        <w:div w:id="1260287722">
          <w:marLeft w:val="0"/>
          <w:marRight w:val="0"/>
          <w:marTop w:val="0"/>
          <w:marBottom w:val="0"/>
          <w:divBdr>
            <w:top w:val="none" w:sz="0" w:space="0" w:color="auto"/>
            <w:left w:val="none" w:sz="0" w:space="0" w:color="auto"/>
            <w:bottom w:val="none" w:sz="0" w:space="0" w:color="auto"/>
            <w:right w:val="none" w:sz="0" w:space="0" w:color="auto"/>
          </w:divBdr>
        </w:div>
        <w:div w:id="194587505">
          <w:marLeft w:val="0"/>
          <w:marRight w:val="0"/>
          <w:marTop w:val="0"/>
          <w:marBottom w:val="0"/>
          <w:divBdr>
            <w:top w:val="none" w:sz="0" w:space="0" w:color="auto"/>
            <w:left w:val="none" w:sz="0" w:space="0" w:color="auto"/>
            <w:bottom w:val="none" w:sz="0" w:space="0" w:color="auto"/>
            <w:right w:val="none" w:sz="0" w:space="0" w:color="auto"/>
          </w:divBdr>
        </w:div>
        <w:div w:id="744381899">
          <w:marLeft w:val="0"/>
          <w:marRight w:val="0"/>
          <w:marTop w:val="0"/>
          <w:marBottom w:val="0"/>
          <w:divBdr>
            <w:top w:val="none" w:sz="0" w:space="0" w:color="auto"/>
            <w:left w:val="none" w:sz="0" w:space="0" w:color="auto"/>
            <w:bottom w:val="none" w:sz="0" w:space="0" w:color="auto"/>
            <w:right w:val="none" w:sz="0" w:space="0" w:color="auto"/>
          </w:divBdr>
        </w:div>
        <w:div w:id="1415661060">
          <w:marLeft w:val="0"/>
          <w:marRight w:val="0"/>
          <w:marTop w:val="0"/>
          <w:marBottom w:val="0"/>
          <w:divBdr>
            <w:top w:val="none" w:sz="0" w:space="0" w:color="auto"/>
            <w:left w:val="none" w:sz="0" w:space="0" w:color="auto"/>
            <w:bottom w:val="none" w:sz="0" w:space="0" w:color="auto"/>
            <w:right w:val="none" w:sz="0" w:space="0" w:color="auto"/>
          </w:divBdr>
        </w:div>
        <w:div w:id="616109531">
          <w:marLeft w:val="0"/>
          <w:marRight w:val="0"/>
          <w:marTop w:val="0"/>
          <w:marBottom w:val="0"/>
          <w:divBdr>
            <w:top w:val="none" w:sz="0" w:space="0" w:color="auto"/>
            <w:left w:val="none" w:sz="0" w:space="0" w:color="auto"/>
            <w:bottom w:val="none" w:sz="0" w:space="0" w:color="auto"/>
            <w:right w:val="none" w:sz="0" w:space="0" w:color="auto"/>
          </w:divBdr>
        </w:div>
        <w:div w:id="1938829202">
          <w:marLeft w:val="0"/>
          <w:marRight w:val="0"/>
          <w:marTop w:val="0"/>
          <w:marBottom w:val="0"/>
          <w:divBdr>
            <w:top w:val="none" w:sz="0" w:space="0" w:color="auto"/>
            <w:left w:val="none" w:sz="0" w:space="0" w:color="auto"/>
            <w:bottom w:val="none" w:sz="0" w:space="0" w:color="auto"/>
            <w:right w:val="none" w:sz="0" w:space="0" w:color="auto"/>
          </w:divBdr>
        </w:div>
        <w:div w:id="157159391">
          <w:marLeft w:val="0"/>
          <w:marRight w:val="0"/>
          <w:marTop w:val="0"/>
          <w:marBottom w:val="0"/>
          <w:divBdr>
            <w:top w:val="none" w:sz="0" w:space="0" w:color="auto"/>
            <w:left w:val="none" w:sz="0" w:space="0" w:color="auto"/>
            <w:bottom w:val="none" w:sz="0" w:space="0" w:color="auto"/>
            <w:right w:val="none" w:sz="0" w:space="0" w:color="auto"/>
          </w:divBdr>
        </w:div>
      </w:divsChild>
    </w:div>
    <w:div w:id="1782728146">
      <w:bodyDiv w:val="1"/>
      <w:marLeft w:val="0"/>
      <w:marRight w:val="0"/>
      <w:marTop w:val="0"/>
      <w:marBottom w:val="0"/>
      <w:divBdr>
        <w:top w:val="none" w:sz="0" w:space="0" w:color="auto"/>
        <w:left w:val="none" w:sz="0" w:space="0" w:color="auto"/>
        <w:bottom w:val="none" w:sz="0" w:space="0" w:color="auto"/>
        <w:right w:val="none" w:sz="0" w:space="0" w:color="auto"/>
      </w:divBdr>
      <w:divsChild>
        <w:div w:id="848980543">
          <w:marLeft w:val="0"/>
          <w:marRight w:val="0"/>
          <w:marTop w:val="0"/>
          <w:marBottom w:val="0"/>
          <w:divBdr>
            <w:top w:val="none" w:sz="0" w:space="0" w:color="auto"/>
            <w:left w:val="none" w:sz="0" w:space="0" w:color="auto"/>
            <w:bottom w:val="none" w:sz="0" w:space="0" w:color="auto"/>
            <w:right w:val="none" w:sz="0" w:space="0" w:color="auto"/>
          </w:divBdr>
        </w:div>
        <w:div w:id="147091376">
          <w:marLeft w:val="0"/>
          <w:marRight w:val="0"/>
          <w:marTop w:val="0"/>
          <w:marBottom w:val="0"/>
          <w:divBdr>
            <w:top w:val="none" w:sz="0" w:space="0" w:color="auto"/>
            <w:left w:val="none" w:sz="0" w:space="0" w:color="auto"/>
            <w:bottom w:val="none" w:sz="0" w:space="0" w:color="auto"/>
            <w:right w:val="none" w:sz="0" w:space="0" w:color="auto"/>
          </w:divBdr>
        </w:div>
        <w:div w:id="1534422618">
          <w:marLeft w:val="0"/>
          <w:marRight w:val="0"/>
          <w:marTop w:val="0"/>
          <w:marBottom w:val="0"/>
          <w:divBdr>
            <w:top w:val="none" w:sz="0" w:space="0" w:color="auto"/>
            <w:left w:val="none" w:sz="0" w:space="0" w:color="auto"/>
            <w:bottom w:val="none" w:sz="0" w:space="0" w:color="auto"/>
            <w:right w:val="none" w:sz="0" w:space="0" w:color="auto"/>
          </w:divBdr>
        </w:div>
        <w:div w:id="594635600">
          <w:marLeft w:val="0"/>
          <w:marRight w:val="0"/>
          <w:marTop w:val="0"/>
          <w:marBottom w:val="0"/>
          <w:divBdr>
            <w:top w:val="none" w:sz="0" w:space="0" w:color="auto"/>
            <w:left w:val="none" w:sz="0" w:space="0" w:color="auto"/>
            <w:bottom w:val="none" w:sz="0" w:space="0" w:color="auto"/>
            <w:right w:val="none" w:sz="0" w:space="0" w:color="auto"/>
          </w:divBdr>
        </w:div>
        <w:div w:id="2102143486">
          <w:marLeft w:val="0"/>
          <w:marRight w:val="0"/>
          <w:marTop w:val="0"/>
          <w:marBottom w:val="0"/>
          <w:divBdr>
            <w:top w:val="none" w:sz="0" w:space="0" w:color="auto"/>
            <w:left w:val="none" w:sz="0" w:space="0" w:color="auto"/>
            <w:bottom w:val="none" w:sz="0" w:space="0" w:color="auto"/>
            <w:right w:val="none" w:sz="0" w:space="0" w:color="auto"/>
          </w:divBdr>
        </w:div>
        <w:div w:id="2101828450">
          <w:marLeft w:val="0"/>
          <w:marRight w:val="0"/>
          <w:marTop w:val="0"/>
          <w:marBottom w:val="0"/>
          <w:divBdr>
            <w:top w:val="none" w:sz="0" w:space="0" w:color="auto"/>
            <w:left w:val="none" w:sz="0" w:space="0" w:color="auto"/>
            <w:bottom w:val="none" w:sz="0" w:space="0" w:color="auto"/>
            <w:right w:val="none" w:sz="0" w:space="0" w:color="auto"/>
          </w:divBdr>
        </w:div>
        <w:div w:id="1341395996">
          <w:marLeft w:val="0"/>
          <w:marRight w:val="0"/>
          <w:marTop w:val="0"/>
          <w:marBottom w:val="0"/>
          <w:divBdr>
            <w:top w:val="none" w:sz="0" w:space="0" w:color="auto"/>
            <w:left w:val="none" w:sz="0" w:space="0" w:color="auto"/>
            <w:bottom w:val="none" w:sz="0" w:space="0" w:color="auto"/>
            <w:right w:val="none" w:sz="0" w:space="0" w:color="auto"/>
          </w:divBdr>
        </w:div>
        <w:div w:id="196237803">
          <w:marLeft w:val="0"/>
          <w:marRight w:val="0"/>
          <w:marTop w:val="0"/>
          <w:marBottom w:val="0"/>
          <w:divBdr>
            <w:top w:val="none" w:sz="0" w:space="0" w:color="auto"/>
            <w:left w:val="none" w:sz="0" w:space="0" w:color="auto"/>
            <w:bottom w:val="none" w:sz="0" w:space="0" w:color="auto"/>
            <w:right w:val="none" w:sz="0" w:space="0" w:color="auto"/>
          </w:divBdr>
        </w:div>
        <w:div w:id="521281231">
          <w:marLeft w:val="0"/>
          <w:marRight w:val="0"/>
          <w:marTop w:val="0"/>
          <w:marBottom w:val="0"/>
          <w:divBdr>
            <w:top w:val="none" w:sz="0" w:space="0" w:color="auto"/>
            <w:left w:val="none" w:sz="0" w:space="0" w:color="auto"/>
            <w:bottom w:val="none" w:sz="0" w:space="0" w:color="auto"/>
            <w:right w:val="none" w:sz="0" w:space="0" w:color="auto"/>
          </w:divBdr>
        </w:div>
        <w:div w:id="2027754292">
          <w:marLeft w:val="0"/>
          <w:marRight w:val="0"/>
          <w:marTop w:val="0"/>
          <w:marBottom w:val="0"/>
          <w:divBdr>
            <w:top w:val="none" w:sz="0" w:space="0" w:color="auto"/>
            <w:left w:val="none" w:sz="0" w:space="0" w:color="auto"/>
            <w:bottom w:val="none" w:sz="0" w:space="0" w:color="auto"/>
            <w:right w:val="none" w:sz="0" w:space="0" w:color="auto"/>
          </w:divBdr>
        </w:div>
        <w:div w:id="1217084439">
          <w:marLeft w:val="0"/>
          <w:marRight w:val="0"/>
          <w:marTop w:val="0"/>
          <w:marBottom w:val="0"/>
          <w:divBdr>
            <w:top w:val="none" w:sz="0" w:space="0" w:color="auto"/>
            <w:left w:val="none" w:sz="0" w:space="0" w:color="auto"/>
            <w:bottom w:val="none" w:sz="0" w:space="0" w:color="auto"/>
            <w:right w:val="none" w:sz="0" w:space="0" w:color="auto"/>
          </w:divBdr>
        </w:div>
      </w:divsChild>
    </w:div>
    <w:div w:id="1919561562">
      <w:bodyDiv w:val="1"/>
      <w:marLeft w:val="0"/>
      <w:marRight w:val="0"/>
      <w:marTop w:val="0"/>
      <w:marBottom w:val="0"/>
      <w:divBdr>
        <w:top w:val="none" w:sz="0" w:space="0" w:color="auto"/>
        <w:left w:val="none" w:sz="0" w:space="0" w:color="auto"/>
        <w:bottom w:val="none" w:sz="0" w:space="0" w:color="auto"/>
        <w:right w:val="none" w:sz="0" w:space="0" w:color="auto"/>
      </w:divBdr>
      <w:divsChild>
        <w:div w:id="1817985357">
          <w:marLeft w:val="0"/>
          <w:marRight w:val="0"/>
          <w:marTop w:val="0"/>
          <w:marBottom w:val="0"/>
          <w:divBdr>
            <w:top w:val="none" w:sz="0" w:space="0" w:color="auto"/>
            <w:left w:val="none" w:sz="0" w:space="0" w:color="auto"/>
            <w:bottom w:val="none" w:sz="0" w:space="0" w:color="auto"/>
            <w:right w:val="none" w:sz="0" w:space="0" w:color="auto"/>
          </w:divBdr>
        </w:div>
        <w:div w:id="852038996">
          <w:marLeft w:val="0"/>
          <w:marRight w:val="0"/>
          <w:marTop w:val="0"/>
          <w:marBottom w:val="0"/>
          <w:divBdr>
            <w:top w:val="none" w:sz="0" w:space="0" w:color="auto"/>
            <w:left w:val="none" w:sz="0" w:space="0" w:color="auto"/>
            <w:bottom w:val="none" w:sz="0" w:space="0" w:color="auto"/>
            <w:right w:val="none" w:sz="0" w:space="0" w:color="auto"/>
          </w:divBdr>
        </w:div>
        <w:div w:id="905451600">
          <w:marLeft w:val="0"/>
          <w:marRight w:val="0"/>
          <w:marTop w:val="0"/>
          <w:marBottom w:val="0"/>
          <w:divBdr>
            <w:top w:val="none" w:sz="0" w:space="0" w:color="auto"/>
            <w:left w:val="none" w:sz="0" w:space="0" w:color="auto"/>
            <w:bottom w:val="none" w:sz="0" w:space="0" w:color="auto"/>
            <w:right w:val="none" w:sz="0" w:space="0" w:color="auto"/>
          </w:divBdr>
        </w:div>
        <w:div w:id="898176721">
          <w:marLeft w:val="0"/>
          <w:marRight w:val="0"/>
          <w:marTop w:val="0"/>
          <w:marBottom w:val="0"/>
          <w:divBdr>
            <w:top w:val="none" w:sz="0" w:space="0" w:color="auto"/>
            <w:left w:val="none" w:sz="0" w:space="0" w:color="auto"/>
            <w:bottom w:val="none" w:sz="0" w:space="0" w:color="auto"/>
            <w:right w:val="none" w:sz="0" w:space="0" w:color="auto"/>
          </w:divBdr>
        </w:div>
        <w:div w:id="1306082442">
          <w:marLeft w:val="0"/>
          <w:marRight w:val="0"/>
          <w:marTop w:val="0"/>
          <w:marBottom w:val="0"/>
          <w:divBdr>
            <w:top w:val="none" w:sz="0" w:space="0" w:color="auto"/>
            <w:left w:val="none" w:sz="0" w:space="0" w:color="auto"/>
            <w:bottom w:val="none" w:sz="0" w:space="0" w:color="auto"/>
            <w:right w:val="none" w:sz="0" w:space="0" w:color="auto"/>
          </w:divBdr>
        </w:div>
        <w:div w:id="198206287">
          <w:marLeft w:val="0"/>
          <w:marRight w:val="0"/>
          <w:marTop w:val="0"/>
          <w:marBottom w:val="0"/>
          <w:divBdr>
            <w:top w:val="none" w:sz="0" w:space="0" w:color="auto"/>
            <w:left w:val="none" w:sz="0" w:space="0" w:color="auto"/>
            <w:bottom w:val="none" w:sz="0" w:space="0" w:color="auto"/>
            <w:right w:val="none" w:sz="0" w:space="0" w:color="auto"/>
          </w:divBdr>
        </w:div>
        <w:div w:id="53703822">
          <w:marLeft w:val="0"/>
          <w:marRight w:val="0"/>
          <w:marTop w:val="0"/>
          <w:marBottom w:val="0"/>
          <w:divBdr>
            <w:top w:val="none" w:sz="0" w:space="0" w:color="auto"/>
            <w:left w:val="none" w:sz="0" w:space="0" w:color="auto"/>
            <w:bottom w:val="none" w:sz="0" w:space="0" w:color="auto"/>
            <w:right w:val="none" w:sz="0" w:space="0" w:color="auto"/>
          </w:divBdr>
        </w:div>
        <w:div w:id="143471162">
          <w:marLeft w:val="0"/>
          <w:marRight w:val="0"/>
          <w:marTop w:val="0"/>
          <w:marBottom w:val="0"/>
          <w:divBdr>
            <w:top w:val="none" w:sz="0" w:space="0" w:color="auto"/>
            <w:left w:val="none" w:sz="0" w:space="0" w:color="auto"/>
            <w:bottom w:val="none" w:sz="0" w:space="0" w:color="auto"/>
            <w:right w:val="none" w:sz="0" w:space="0" w:color="auto"/>
          </w:divBdr>
        </w:div>
        <w:div w:id="1716082123">
          <w:marLeft w:val="0"/>
          <w:marRight w:val="0"/>
          <w:marTop w:val="0"/>
          <w:marBottom w:val="0"/>
          <w:divBdr>
            <w:top w:val="none" w:sz="0" w:space="0" w:color="auto"/>
            <w:left w:val="none" w:sz="0" w:space="0" w:color="auto"/>
            <w:bottom w:val="none" w:sz="0" w:space="0" w:color="auto"/>
            <w:right w:val="none" w:sz="0" w:space="0" w:color="auto"/>
          </w:divBdr>
        </w:div>
        <w:div w:id="18786659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5C6126-42A6-4154-A64D-2181FC2C5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10</Pages>
  <Words>3885</Words>
  <Characters>23313</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27144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mikolajczak</dc:creator>
  <cp:lastModifiedBy>RM</cp:lastModifiedBy>
  <cp:revision>15</cp:revision>
  <cp:lastPrinted>2025-11-03T12:48:00Z</cp:lastPrinted>
  <dcterms:created xsi:type="dcterms:W3CDTF">2025-10-17T08:45:00Z</dcterms:created>
  <dcterms:modified xsi:type="dcterms:W3CDTF">2025-11-06T07:42:00Z</dcterms:modified>
</cp:coreProperties>
</file>